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99C" w:rsidRDefault="00B3399C" w:rsidP="00B3399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 КАМСКОГО СЕЛЬСОВЕТА </w:t>
      </w:r>
    </w:p>
    <w:p w:rsidR="00B3399C" w:rsidRDefault="00B3399C" w:rsidP="00B3399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КУЙБЫШЕВСКОГО  РАЙОНА </w:t>
      </w:r>
    </w:p>
    <w:p w:rsidR="00B3399C" w:rsidRDefault="00B3399C" w:rsidP="00B3399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 ОБЛАСТИ</w:t>
      </w:r>
    </w:p>
    <w:p w:rsidR="00B3399C" w:rsidRDefault="00B3399C" w:rsidP="00B3399C">
      <w:pPr>
        <w:jc w:val="center"/>
        <w:rPr>
          <w:b/>
          <w:sz w:val="28"/>
          <w:szCs w:val="28"/>
        </w:rPr>
      </w:pPr>
    </w:p>
    <w:p w:rsidR="00B3399C" w:rsidRDefault="00B3399C" w:rsidP="00B3399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3399C" w:rsidRDefault="00B3399C" w:rsidP="00B339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3399C" w:rsidRDefault="00B3399C" w:rsidP="00B3399C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Кама</w:t>
      </w:r>
    </w:p>
    <w:p w:rsidR="00B3399C" w:rsidRDefault="00DB0A6A" w:rsidP="00B3399C">
      <w:pPr>
        <w:rPr>
          <w:sz w:val="28"/>
          <w:szCs w:val="28"/>
        </w:rPr>
      </w:pPr>
      <w:r>
        <w:rPr>
          <w:sz w:val="28"/>
          <w:szCs w:val="28"/>
        </w:rPr>
        <w:t>13.11.2023</w:t>
      </w:r>
      <w:r w:rsidR="00B3399C"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 xml:space="preserve">                            № 65</w:t>
      </w:r>
    </w:p>
    <w:p w:rsidR="00B3399C" w:rsidRDefault="00B3399C" w:rsidP="00B3399C">
      <w:pPr>
        <w:rPr>
          <w:sz w:val="28"/>
          <w:szCs w:val="28"/>
        </w:rPr>
      </w:pPr>
    </w:p>
    <w:p w:rsidR="00B3399C" w:rsidRDefault="00B3399C" w:rsidP="00B3399C">
      <w:pPr>
        <w:pStyle w:val="Title"/>
        <w:spacing w:before="0" w:after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Об утверждении муниципальной программы</w:t>
      </w:r>
    </w:p>
    <w:p w:rsidR="00B3399C" w:rsidRDefault="00B3399C" w:rsidP="00B3399C">
      <w:pPr>
        <w:pStyle w:val="Title"/>
        <w:spacing w:before="0" w:after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развития субъектов малого и среднего предпринимательства</w:t>
      </w:r>
    </w:p>
    <w:p w:rsidR="00B3399C" w:rsidRDefault="00B3399C" w:rsidP="00B3399C">
      <w:pPr>
        <w:pStyle w:val="Title"/>
        <w:spacing w:before="0" w:after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на территории Камского сельсовета Куйбышевского района </w:t>
      </w:r>
    </w:p>
    <w:p w:rsidR="00B3399C" w:rsidRDefault="00DB0A6A" w:rsidP="00B3399C">
      <w:pPr>
        <w:pStyle w:val="Title"/>
        <w:spacing w:before="0" w:after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Новосибирской области на 2024 -2026</w:t>
      </w:r>
      <w:r w:rsidR="00B3399C">
        <w:rPr>
          <w:b w:val="0"/>
          <w:bCs w:val="0"/>
          <w:sz w:val="28"/>
          <w:szCs w:val="28"/>
        </w:rPr>
        <w:t xml:space="preserve"> годы</w:t>
      </w:r>
    </w:p>
    <w:p w:rsidR="00B3399C" w:rsidRDefault="00B3399C" w:rsidP="00B3399C">
      <w:pPr>
        <w:ind w:right="381" w:firstLine="567"/>
        <w:rPr>
          <w:sz w:val="28"/>
          <w:szCs w:val="28"/>
        </w:rPr>
      </w:pPr>
    </w:p>
    <w:p w:rsidR="00B3399C" w:rsidRDefault="00DB0A6A" w:rsidP="00B3399C">
      <w:pPr>
        <w:pStyle w:val="Title"/>
        <w:spacing w:before="0" w:after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</w:t>
      </w:r>
      <w:proofErr w:type="gramStart"/>
      <w:r w:rsidR="00B3399C">
        <w:rPr>
          <w:b w:val="0"/>
          <w:sz w:val="28"/>
          <w:szCs w:val="28"/>
        </w:rPr>
        <w:t xml:space="preserve">В целях содействия развитию малого и среднего предпринимательства на территории </w:t>
      </w:r>
      <w:r w:rsidR="00B3399C">
        <w:rPr>
          <w:b w:val="0"/>
          <w:bCs w:val="0"/>
          <w:sz w:val="28"/>
          <w:szCs w:val="28"/>
        </w:rPr>
        <w:t>Камского сельсовета Куйбышевского района Новосибирской области</w:t>
      </w:r>
      <w:r w:rsidR="00B3399C">
        <w:rPr>
          <w:b w:val="0"/>
          <w:sz w:val="28"/>
          <w:szCs w:val="28"/>
        </w:rPr>
        <w:t xml:space="preserve">, в соответствии с Федеральными законами от 06.10.2003 №131-ФЗ «Об общих принципах организации местного самоуправления в Российской Федерации», от 24.07.2007 № 209-ФЗ «О развитии малого и среднего предпринимательства в Российской Федерации», Уставом </w:t>
      </w:r>
      <w:r w:rsidR="00B3399C">
        <w:rPr>
          <w:b w:val="0"/>
          <w:bCs w:val="0"/>
          <w:sz w:val="28"/>
          <w:szCs w:val="28"/>
        </w:rPr>
        <w:t>Камского сельсовета Куйбышевского района</w:t>
      </w:r>
      <w:r w:rsidR="00B3399C">
        <w:rPr>
          <w:b w:val="0"/>
          <w:sz w:val="28"/>
          <w:szCs w:val="28"/>
        </w:rPr>
        <w:t xml:space="preserve"> Новосибирской области, администрация </w:t>
      </w:r>
      <w:r w:rsidR="00B3399C">
        <w:rPr>
          <w:b w:val="0"/>
          <w:bCs w:val="0"/>
          <w:sz w:val="28"/>
          <w:szCs w:val="28"/>
        </w:rPr>
        <w:t xml:space="preserve">Камского сельсовета Куйбышевского района </w:t>
      </w:r>
      <w:r w:rsidR="00B3399C">
        <w:rPr>
          <w:b w:val="0"/>
          <w:sz w:val="28"/>
          <w:szCs w:val="28"/>
        </w:rPr>
        <w:t xml:space="preserve">Новосибирской области </w:t>
      </w:r>
      <w:proofErr w:type="gramEnd"/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муниципальную  программу развития субъектов малого и среднего предпринимательства на территории </w:t>
      </w:r>
      <w:r>
        <w:rPr>
          <w:bCs/>
          <w:sz w:val="28"/>
          <w:szCs w:val="28"/>
        </w:rPr>
        <w:t>Камского сельсовета Куйбышевского района</w:t>
      </w:r>
      <w:r>
        <w:rPr>
          <w:sz w:val="28"/>
          <w:szCs w:val="28"/>
        </w:rPr>
        <w:t xml:space="preserve"> Новосибирской области на </w:t>
      </w:r>
      <w:r w:rsidR="00DB0A6A">
        <w:rPr>
          <w:b/>
          <w:bCs/>
          <w:sz w:val="28"/>
          <w:szCs w:val="28"/>
        </w:rPr>
        <w:t>2024-2026</w:t>
      </w:r>
      <w:r>
        <w:rPr>
          <w:b/>
          <w:bCs/>
          <w:sz w:val="28"/>
          <w:szCs w:val="28"/>
        </w:rPr>
        <w:t xml:space="preserve"> годы</w:t>
      </w:r>
      <w:r w:rsidR="00DB0A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согласно приложению.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Финансирование муниципальной  программы развития субъектов малого и среднего предпринимательства на территории </w:t>
      </w:r>
      <w:r>
        <w:rPr>
          <w:bCs/>
          <w:sz w:val="28"/>
          <w:szCs w:val="28"/>
        </w:rPr>
        <w:t>Камского сельсовета Куйбышевского района</w:t>
      </w:r>
      <w:r>
        <w:rPr>
          <w:sz w:val="28"/>
          <w:szCs w:val="28"/>
        </w:rPr>
        <w:t xml:space="preserve"> Новосибирской области на </w:t>
      </w:r>
      <w:r w:rsidR="00DB0A6A">
        <w:rPr>
          <w:b/>
          <w:bCs/>
          <w:sz w:val="28"/>
          <w:szCs w:val="28"/>
        </w:rPr>
        <w:t>2024-2026</w:t>
      </w:r>
      <w:r>
        <w:rPr>
          <w:b/>
          <w:bCs/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осуществлять в пределах средств, утвержденных в бюджете </w:t>
      </w:r>
      <w:r>
        <w:rPr>
          <w:bCs/>
          <w:sz w:val="28"/>
          <w:szCs w:val="28"/>
        </w:rPr>
        <w:t>Камского сельсовета Куйбышевского района</w:t>
      </w:r>
      <w:r>
        <w:rPr>
          <w:sz w:val="28"/>
          <w:szCs w:val="28"/>
        </w:rPr>
        <w:t xml:space="preserve"> Новосибирской области. </w:t>
      </w:r>
    </w:p>
    <w:p w:rsidR="00B3399C" w:rsidRDefault="00B3399C" w:rsidP="00B3399C">
      <w:pPr>
        <w:pStyle w:val="a5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Опубликовать настоящее постановление в бюллетене органов местного самоуправления «Сельский вестник»  и разместить на официальном сайте Камского сельсовета Куйбышевского района  Новосибирской области  в телекоммуникационной сети «Интернет».</w:t>
      </w:r>
    </w:p>
    <w:p w:rsidR="00B3399C" w:rsidRDefault="00B3399C" w:rsidP="00B3399C">
      <w:pPr>
        <w:pStyle w:val="ConsPlusNormal"/>
        <w:numPr>
          <w:ilvl w:val="0"/>
          <w:numId w:val="2"/>
        </w:numPr>
        <w:adjustRightInd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 </w:t>
      </w:r>
    </w:p>
    <w:p w:rsidR="00B3399C" w:rsidRDefault="00B3399C" w:rsidP="00B3399C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B3399C" w:rsidRDefault="00B3399C" w:rsidP="00B339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Камского сельсовета </w:t>
      </w:r>
    </w:p>
    <w:p w:rsidR="00B3399C" w:rsidRDefault="00B3399C" w:rsidP="00B339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Куйбышевского </w:t>
      </w:r>
    </w:p>
    <w:p w:rsidR="00B3399C" w:rsidRDefault="00B3399C" w:rsidP="00B3399C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  <w:t xml:space="preserve">                                              </w:t>
      </w:r>
      <w:proofErr w:type="spellStart"/>
      <w:r>
        <w:rPr>
          <w:sz w:val="28"/>
          <w:szCs w:val="28"/>
        </w:rPr>
        <w:t>Л.А.Показанова</w:t>
      </w:r>
      <w:proofErr w:type="spellEnd"/>
    </w:p>
    <w:p w:rsidR="00B3399C" w:rsidRDefault="00B3399C" w:rsidP="00B3399C">
      <w:pPr>
        <w:ind w:firstLine="708"/>
        <w:jc w:val="both"/>
        <w:rPr>
          <w:kern w:val="2"/>
          <w:sz w:val="28"/>
          <w:szCs w:val="28"/>
        </w:rPr>
      </w:pPr>
    </w:p>
    <w:p w:rsidR="0014446A" w:rsidRDefault="0014446A" w:rsidP="00B3399C">
      <w:pPr>
        <w:ind w:firstLine="708"/>
        <w:jc w:val="both"/>
        <w:rPr>
          <w:kern w:val="2"/>
          <w:sz w:val="28"/>
          <w:szCs w:val="28"/>
        </w:rPr>
      </w:pPr>
    </w:p>
    <w:p w:rsidR="0014446A" w:rsidRDefault="0014446A" w:rsidP="00B3399C">
      <w:pPr>
        <w:ind w:firstLine="708"/>
        <w:jc w:val="both"/>
        <w:rPr>
          <w:kern w:val="2"/>
          <w:sz w:val="28"/>
          <w:szCs w:val="28"/>
        </w:rPr>
      </w:pPr>
    </w:p>
    <w:p w:rsidR="00B3399C" w:rsidRDefault="00B3399C" w:rsidP="00B3399C">
      <w:pPr>
        <w:ind w:firstLine="708"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>Приложение</w:t>
      </w:r>
    </w:p>
    <w:p w:rsidR="00B3399C" w:rsidRDefault="00B3399C" w:rsidP="00B3399C">
      <w:pPr>
        <w:ind w:left="4956"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к постановлению администрации   </w:t>
      </w:r>
    </w:p>
    <w:p w:rsidR="00B3399C" w:rsidRDefault="00B3399C" w:rsidP="00B3399C">
      <w:pPr>
        <w:ind w:left="4956" w:firstLine="708"/>
        <w:jc w:val="right"/>
        <w:rPr>
          <w:kern w:val="2"/>
          <w:sz w:val="28"/>
          <w:szCs w:val="28"/>
        </w:rPr>
      </w:pPr>
      <w:r>
        <w:rPr>
          <w:bCs/>
          <w:sz w:val="28"/>
          <w:szCs w:val="28"/>
        </w:rPr>
        <w:t>Камского сельсовета Куйбышевского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kern w:val="2"/>
          <w:sz w:val="28"/>
          <w:szCs w:val="28"/>
        </w:rPr>
        <w:t xml:space="preserve">      </w:t>
      </w:r>
    </w:p>
    <w:p w:rsidR="00B3399C" w:rsidRDefault="00DB0A6A" w:rsidP="00B3399C">
      <w:pPr>
        <w:ind w:left="4956" w:firstLine="708"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от 13.11.2023 г. № 65</w:t>
      </w:r>
    </w:p>
    <w:p w:rsidR="00B3399C" w:rsidRDefault="00B3399C" w:rsidP="00B3399C">
      <w:pPr>
        <w:jc w:val="right"/>
        <w:rPr>
          <w:kern w:val="2"/>
          <w:sz w:val="28"/>
          <w:szCs w:val="28"/>
        </w:rPr>
      </w:pPr>
    </w:p>
    <w:p w:rsidR="00B3399C" w:rsidRDefault="00B3399C" w:rsidP="00B3399C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Паспорт муниципальной  программы развития субъектов </w:t>
      </w:r>
    </w:p>
    <w:p w:rsidR="00B3399C" w:rsidRDefault="00B3399C" w:rsidP="00B3399C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малого и среднего предпринимательства </w:t>
      </w:r>
    </w:p>
    <w:p w:rsidR="00B3399C" w:rsidRDefault="00B3399C" w:rsidP="00B3399C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на территории </w:t>
      </w:r>
      <w:r>
        <w:rPr>
          <w:bCs/>
          <w:sz w:val="28"/>
          <w:szCs w:val="28"/>
        </w:rPr>
        <w:t>Камского сельсовета Куйбышевского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kern w:val="2"/>
          <w:sz w:val="28"/>
          <w:szCs w:val="28"/>
        </w:rPr>
        <w:t xml:space="preserve"> на </w:t>
      </w:r>
      <w:r w:rsidR="00DB0A6A">
        <w:rPr>
          <w:b/>
          <w:bCs/>
          <w:sz w:val="28"/>
          <w:szCs w:val="28"/>
        </w:rPr>
        <w:t xml:space="preserve">2024-2026 </w:t>
      </w:r>
      <w:r>
        <w:rPr>
          <w:b/>
          <w:bCs/>
          <w:sz w:val="28"/>
          <w:szCs w:val="28"/>
        </w:rPr>
        <w:t xml:space="preserve"> годы</w:t>
      </w:r>
      <w:r>
        <w:rPr>
          <w:kern w:val="2"/>
          <w:sz w:val="28"/>
          <w:szCs w:val="28"/>
        </w:rPr>
        <w:t xml:space="preserve"> </w:t>
      </w:r>
    </w:p>
    <w:p w:rsidR="00B3399C" w:rsidRDefault="00B3399C" w:rsidP="00B3399C">
      <w:pPr>
        <w:rPr>
          <w:sz w:val="28"/>
          <w:szCs w:val="28"/>
        </w:rPr>
      </w:pPr>
    </w:p>
    <w:tbl>
      <w:tblPr>
        <w:tblW w:w="97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5"/>
        <w:gridCol w:w="7725"/>
      </w:tblGrid>
      <w:tr w:rsidR="00B3399C" w:rsidTr="00B3399C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3399C" w:rsidRDefault="00B3399C">
            <w:pPr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Наименование  </w:t>
            </w:r>
            <w:r>
              <w:rPr>
                <w:kern w:val="2"/>
                <w:sz w:val="28"/>
                <w:szCs w:val="28"/>
              </w:rPr>
              <w:br/>
              <w:t>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399C" w:rsidRDefault="00B3399C">
            <w:pPr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муниципальная  программа развития субъектов  малого и среднего предпринимательства на территории </w:t>
            </w:r>
            <w:r>
              <w:rPr>
                <w:bCs/>
                <w:sz w:val="28"/>
                <w:szCs w:val="28"/>
              </w:rPr>
              <w:t>Камского сельсовета Куйбышевского района</w:t>
            </w:r>
            <w:r>
              <w:rPr>
                <w:sz w:val="28"/>
                <w:szCs w:val="28"/>
              </w:rPr>
              <w:t xml:space="preserve"> Новосибирской области</w:t>
            </w:r>
            <w:r>
              <w:rPr>
                <w:kern w:val="2"/>
                <w:sz w:val="28"/>
                <w:szCs w:val="28"/>
              </w:rPr>
              <w:t xml:space="preserve"> на  </w:t>
            </w:r>
            <w:r w:rsidR="00DB0A6A">
              <w:rPr>
                <w:b/>
                <w:bCs/>
                <w:sz w:val="28"/>
                <w:szCs w:val="28"/>
              </w:rPr>
              <w:t xml:space="preserve">2024 -2026 </w:t>
            </w:r>
            <w:r>
              <w:rPr>
                <w:b/>
                <w:bCs/>
                <w:sz w:val="28"/>
                <w:szCs w:val="28"/>
              </w:rPr>
              <w:t xml:space="preserve"> годы</w:t>
            </w:r>
            <w:r>
              <w:rPr>
                <w:kern w:val="2"/>
                <w:sz w:val="28"/>
                <w:szCs w:val="28"/>
              </w:rPr>
              <w:t xml:space="preserve"> (далее - Программа)</w:t>
            </w:r>
          </w:p>
        </w:tc>
      </w:tr>
      <w:tr w:rsidR="00B3399C" w:rsidTr="00B3399C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3399C" w:rsidRDefault="00B3399C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Основные цели 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- содействие развитию малого и среднего предпринимательства на территории </w:t>
            </w:r>
            <w:r>
              <w:rPr>
                <w:bCs/>
                <w:sz w:val="28"/>
                <w:szCs w:val="28"/>
              </w:rPr>
              <w:t>Камского сельсовета Куйбышевского района</w:t>
            </w:r>
            <w:r>
              <w:rPr>
                <w:sz w:val="28"/>
                <w:szCs w:val="28"/>
              </w:rPr>
              <w:t xml:space="preserve"> Новосибирской области</w:t>
            </w:r>
            <w:r>
              <w:rPr>
                <w:kern w:val="2"/>
                <w:sz w:val="28"/>
                <w:szCs w:val="28"/>
              </w:rPr>
              <w:t xml:space="preserve"> (далее - муниципальное образование);</w:t>
            </w:r>
          </w:p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оказание содействия субъектам малого и среднего предпринимательства  на территории  муниципального образования в продвижении производимых ими товаров (работ, услуг);</w:t>
            </w:r>
          </w:p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- обеспечение занятости и развитие </w:t>
            </w:r>
            <w:proofErr w:type="spellStart"/>
            <w:r>
              <w:rPr>
                <w:kern w:val="2"/>
                <w:sz w:val="28"/>
                <w:szCs w:val="28"/>
              </w:rPr>
              <w:t>самозанятости</w:t>
            </w:r>
            <w:proofErr w:type="spellEnd"/>
            <w:r>
              <w:rPr>
                <w:kern w:val="2"/>
                <w:sz w:val="28"/>
                <w:szCs w:val="28"/>
              </w:rPr>
              <w:t xml:space="preserve"> населения муниципального образования.</w:t>
            </w:r>
          </w:p>
          <w:p w:rsidR="00B3399C" w:rsidRDefault="00B3399C">
            <w:pPr>
              <w:rPr>
                <w:kern w:val="2"/>
                <w:sz w:val="28"/>
                <w:szCs w:val="28"/>
              </w:rPr>
            </w:pPr>
          </w:p>
        </w:tc>
      </w:tr>
      <w:tr w:rsidR="00B3399C" w:rsidTr="00B3399C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3399C" w:rsidRDefault="00B3399C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399C" w:rsidRDefault="00B3399C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Федеральный закон от 06.10.2003 №131-ФЗ «Об общих принципах организации местного самоуправления в Российской Федерации», Федеральный закон от 24.07.2007 № 209-ФЗ «О развитии малого и среднего предпринимательства в Российской Федерации».</w:t>
            </w:r>
          </w:p>
        </w:tc>
      </w:tr>
      <w:tr w:rsidR="00B3399C" w:rsidTr="00B3399C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3399C" w:rsidRDefault="00B3399C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Заказчик 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  <w:r>
              <w:rPr>
                <w:bCs/>
                <w:sz w:val="28"/>
                <w:szCs w:val="28"/>
              </w:rPr>
              <w:t>Камского сельсовета Куйбышевского района</w:t>
            </w:r>
            <w:r>
              <w:rPr>
                <w:sz w:val="28"/>
                <w:szCs w:val="28"/>
              </w:rPr>
              <w:t xml:space="preserve"> Новосибирской области</w:t>
            </w:r>
            <w:r>
              <w:rPr>
                <w:kern w:val="2"/>
                <w:sz w:val="28"/>
                <w:szCs w:val="28"/>
              </w:rPr>
              <w:t xml:space="preserve"> (далее – администрация)</w:t>
            </w:r>
          </w:p>
        </w:tc>
      </w:tr>
      <w:tr w:rsidR="00B3399C" w:rsidTr="00B3399C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3399C" w:rsidRDefault="00B3399C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Разработчики</w:t>
            </w:r>
            <w:r>
              <w:rPr>
                <w:kern w:val="2"/>
                <w:sz w:val="28"/>
                <w:szCs w:val="28"/>
              </w:rPr>
              <w:br/>
              <w:t>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 </w:t>
            </w:r>
          </w:p>
        </w:tc>
      </w:tr>
      <w:tr w:rsidR="00B3399C" w:rsidTr="00B3399C">
        <w:trPr>
          <w:trHeight w:val="72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3399C" w:rsidRDefault="00B3399C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Исполнители</w:t>
            </w:r>
            <w:r>
              <w:rPr>
                <w:kern w:val="2"/>
                <w:sz w:val="28"/>
                <w:szCs w:val="28"/>
              </w:rPr>
              <w:br/>
              <w:t>мероприятий</w:t>
            </w:r>
            <w:r>
              <w:rPr>
                <w:kern w:val="2"/>
                <w:sz w:val="28"/>
                <w:szCs w:val="28"/>
              </w:rPr>
              <w:br/>
              <w:t>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Администрация, субъекты малого и среднего предпринимательства, некоммерческие организации и общественные объединения предпринимателей</w:t>
            </w:r>
          </w:p>
        </w:tc>
      </w:tr>
      <w:tr w:rsidR="00B3399C" w:rsidTr="00B3399C">
        <w:trPr>
          <w:trHeight w:val="333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3399C" w:rsidRDefault="00B3399C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Задачи 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создание благоприятных условий для развития малого и среднего предпринимательства на территории  муниципального образования;</w:t>
            </w:r>
          </w:p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- развитие инфраструктуры поддержки субъектов малого и среднего предпринимательства на территории муниципального </w:t>
            </w:r>
            <w:r>
              <w:rPr>
                <w:kern w:val="2"/>
                <w:sz w:val="28"/>
                <w:szCs w:val="28"/>
              </w:rPr>
              <w:lastRenderedPageBreak/>
              <w:t xml:space="preserve">образования; </w:t>
            </w:r>
          </w:p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информационная поддержка субъектов малого и среднего предпринимательства  муниципального образования;</w:t>
            </w:r>
          </w:p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консультационная и организационная поддержка субъектов малого и среднего предпринимательства.</w:t>
            </w:r>
          </w:p>
        </w:tc>
      </w:tr>
      <w:tr w:rsidR="00B3399C" w:rsidTr="00B3399C">
        <w:trPr>
          <w:trHeight w:val="153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3399C" w:rsidRDefault="00B3399C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399C" w:rsidRDefault="00DB0A6A">
            <w:pPr>
              <w:rPr>
                <w:kern w:val="2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2024 -2026 </w:t>
            </w:r>
            <w:r w:rsidR="00B3399C">
              <w:rPr>
                <w:b/>
                <w:bCs/>
                <w:sz w:val="28"/>
                <w:szCs w:val="28"/>
              </w:rPr>
              <w:t xml:space="preserve"> годы</w:t>
            </w:r>
          </w:p>
        </w:tc>
      </w:tr>
      <w:tr w:rsidR="00B3399C" w:rsidTr="00B3399C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3399C" w:rsidRDefault="00B3399C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Результаты</w:t>
            </w:r>
            <w:r>
              <w:rPr>
                <w:kern w:val="2"/>
                <w:sz w:val="28"/>
                <w:szCs w:val="28"/>
              </w:rPr>
              <w:br/>
              <w:t>реализации</w:t>
            </w:r>
            <w:r>
              <w:rPr>
                <w:kern w:val="2"/>
                <w:sz w:val="28"/>
                <w:szCs w:val="28"/>
              </w:rPr>
              <w:br/>
              <w:t>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399C" w:rsidRDefault="00B3399C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обеспечение стабильной занятости в секторе малого и среднего бизнеса;</w:t>
            </w:r>
          </w:p>
          <w:p w:rsidR="00B3399C" w:rsidRDefault="00B3399C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развитие инфраструктуры и улучшение качества предоставляемых услуг</w:t>
            </w:r>
          </w:p>
        </w:tc>
      </w:tr>
      <w:tr w:rsidR="00B3399C" w:rsidTr="00B3399C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3399C" w:rsidRDefault="00B3399C">
            <w:pPr>
              <w:shd w:val="clear" w:color="auto" w:fill="FFFFFF"/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</w:t>
            </w:r>
          </w:p>
          <w:p w:rsidR="00B3399C" w:rsidRDefault="00B3399C">
            <w:pPr>
              <w:shd w:val="clear" w:color="auto" w:fill="FFFFFF"/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</w:t>
            </w:r>
          </w:p>
          <w:p w:rsidR="00B3399C" w:rsidRDefault="00B3399C">
            <w:pPr>
              <w:shd w:val="clear" w:color="auto" w:fill="FFFFFF"/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399C" w:rsidRDefault="00B3399C">
            <w:pPr>
              <w:shd w:val="clear" w:color="auto" w:fill="FFFFFF"/>
              <w:spacing w:line="322" w:lineRule="exact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Реализация программы обеспечивается за счет средств местного</w:t>
            </w:r>
          </w:p>
          <w:p w:rsidR="00B3399C" w:rsidRDefault="00B3399C">
            <w:pPr>
              <w:shd w:val="clear" w:color="auto" w:fill="FFFFFF"/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бюджета:</w:t>
            </w:r>
          </w:p>
          <w:p w:rsidR="00B3399C" w:rsidRDefault="00DB0A6A">
            <w:pPr>
              <w:shd w:val="clear" w:color="auto" w:fill="FFFFFF"/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</w:t>
            </w:r>
            <w:r w:rsidR="00B3399C">
              <w:rPr>
                <w:sz w:val="28"/>
                <w:szCs w:val="28"/>
              </w:rPr>
              <w:t>-1,00 тысяч рублей</w:t>
            </w:r>
          </w:p>
          <w:p w:rsidR="00B3399C" w:rsidRDefault="00DB0A6A">
            <w:pPr>
              <w:shd w:val="clear" w:color="auto" w:fill="FFFFFF"/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</w:t>
            </w:r>
            <w:r w:rsidR="00B3399C">
              <w:rPr>
                <w:sz w:val="28"/>
                <w:szCs w:val="28"/>
              </w:rPr>
              <w:t>-1,00 тысяч рублей</w:t>
            </w:r>
          </w:p>
          <w:p w:rsidR="00B3399C" w:rsidRDefault="00DB0A6A">
            <w:pPr>
              <w:shd w:val="clear" w:color="auto" w:fill="FFFFFF"/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</w:t>
            </w:r>
            <w:r w:rsidR="00B3399C">
              <w:rPr>
                <w:sz w:val="28"/>
                <w:szCs w:val="28"/>
              </w:rPr>
              <w:t>-1,00 тысяч рублей</w:t>
            </w:r>
          </w:p>
        </w:tc>
      </w:tr>
    </w:tbl>
    <w:p w:rsidR="00B3399C" w:rsidRDefault="00B3399C" w:rsidP="00B3399C">
      <w:pPr>
        <w:pageBreakBefore/>
        <w:tabs>
          <w:tab w:val="num" w:pos="0"/>
        </w:tabs>
        <w:ind w:left="864" w:hanging="864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lastRenderedPageBreak/>
        <w:t>1. Общие положения</w:t>
      </w:r>
    </w:p>
    <w:p w:rsidR="00B3399C" w:rsidRDefault="00B3399C" w:rsidP="00B3399C">
      <w:pPr>
        <w:spacing w:after="120"/>
        <w:jc w:val="both"/>
        <w:rPr>
          <w:sz w:val="28"/>
          <w:szCs w:val="28"/>
        </w:rPr>
      </w:pP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Настоящая Программа разработана в соответствии с Федеральным законом от 06.10.2003 №131-ФЗ «Об общих принципах организации местного самоуправления в Российской Федерации», Федеральным законом от 24.07.2007 №209-ФЗ «О развитии малого и среднего предпринимательства в Российской Федерации». 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и основные задачи настоящей Программы направлены на создание условий для развития малого и среднего предпринимательства на территории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. 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определяет перечень мероприятий, направленных на достижение целей в области развития малого и среднего предпринимательства на территории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, объемы и источники их финансирования, ответственных за реализацию мероприятий.</w:t>
      </w:r>
    </w:p>
    <w:p w:rsidR="00B3399C" w:rsidRDefault="00B3399C" w:rsidP="00B339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разработана с учетом основных приоритетов социально-экономического развития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.</w:t>
      </w:r>
    </w:p>
    <w:p w:rsidR="00B3399C" w:rsidRDefault="00B3399C" w:rsidP="00B3399C">
      <w:pPr>
        <w:jc w:val="both"/>
        <w:rPr>
          <w:sz w:val="28"/>
          <w:szCs w:val="28"/>
        </w:rPr>
      </w:pPr>
    </w:p>
    <w:p w:rsidR="00B3399C" w:rsidRDefault="00B3399C" w:rsidP="00B3399C">
      <w:pPr>
        <w:tabs>
          <w:tab w:val="num" w:pos="0"/>
        </w:tabs>
        <w:ind w:left="864" w:hanging="864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>2. Содержание проблемы и обоснование</w:t>
      </w:r>
    </w:p>
    <w:p w:rsidR="00B3399C" w:rsidRDefault="00B3399C" w:rsidP="00B3399C">
      <w:pPr>
        <w:tabs>
          <w:tab w:val="num" w:pos="0"/>
        </w:tabs>
        <w:ind w:left="864" w:hanging="864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>необходимости ее решения программными методами</w:t>
      </w:r>
    </w:p>
    <w:p w:rsidR="00B3399C" w:rsidRDefault="00B3399C" w:rsidP="00B3399C">
      <w:pPr>
        <w:spacing w:after="120"/>
        <w:jc w:val="center"/>
        <w:rPr>
          <w:sz w:val="28"/>
          <w:szCs w:val="28"/>
        </w:rPr>
      </w:pP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Малый бизнес играет важную роль в решении экономических и социальных задач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, так как способствует созданию новых рабочих мест, насыщению потребительского рынка товарами и услугами, формированию конкурентной среды, обеспечивает экономическую самостоятельность населения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, стабильность налоговых поступлений. Развитие предпринимательства является одной из приоритетных задач социально-экономического развития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.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опроса индивидуальных предпринимателей, руководителей малых предприятий различных форм собственности и наемных работников предпринимателей показали, что количество лиц, желающих организовать свой бизнес, с каждым годом уменьшается. 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мер по содействию развитию малого и среднего предпринимательства на территории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требует комплексного и последовательного подхода, который предполагает использование программно-целевых методов, обеспечивающих увязку реализации мероприятий Программы по срокам, ресурсам, исполнителям, а также организацию процесса контроля.</w:t>
      </w:r>
    </w:p>
    <w:p w:rsidR="00B3399C" w:rsidRDefault="00B3399C" w:rsidP="00B3399C">
      <w:pPr>
        <w:jc w:val="both"/>
        <w:rPr>
          <w:sz w:val="28"/>
          <w:szCs w:val="28"/>
        </w:rPr>
      </w:pPr>
    </w:p>
    <w:p w:rsidR="00B3399C" w:rsidRDefault="00B3399C" w:rsidP="00B3399C">
      <w:pPr>
        <w:jc w:val="both"/>
        <w:rPr>
          <w:sz w:val="28"/>
          <w:szCs w:val="28"/>
        </w:rPr>
      </w:pPr>
    </w:p>
    <w:p w:rsidR="00B3399C" w:rsidRDefault="00B3399C" w:rsidP="00B3399C">
      <w:pPr>
        <w:tabs>
          <w:tab w:val="num" w:pos="0"/>
        </w:tabs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           3. Основные цели и задачи Программы</w:t>
      </w:r>
    </w:p>
    <w:p w:rsidR="00B3399C" w:rsidRDefault="00B3399C" w:rsidP="00B3399C">
      <w:pPr>
        <w:jc w:val="both"/>
        <w:rPr>
          <w:sz w:val="28"/>
          <w:szCs w:val="28"/>
        </w:rPr>
      </w:pPr>
    </w:p>
    <w:p w:rsidR="00B3399C" w:rsidRDefault="00B3399C" w:rsidP="00B339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Основными целями Программы являются:</w:t>
      </w:r>
    </w:p>
    <w:p w:rsidR="00B3399C" w:rsidRDefault="00B3399C" w:rsidP="00B3399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содействие развитию малого и среднего предпринимательства на территории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оказание содействия субъектам малого и среднего предпринимательства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в продвижении производимых ими товаров (работ, услуг);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занятости и развитие </w:t>
      </w:r>
      <w:proofErr w:type="spellStart"/>
      <w:r>
        <w:rPr>
          <w:sz w:val="28"/>
          <w:szCs w:val="28"/>
        </w:rPr>
        <w:t>самозанятости</w:t>
      </w:r>
      <w:proofErr w:type="spellEnd"/>
      <w:r>
        <w:rPr>
          <w:sz w:val="28"/>
          <w:szCs w:val="28"/>
        </w:rPr>
        <w:t xml:space="preserve"> населения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увеличение доли производимых субъектами малого и среднего предпринимательства товаров (работ, услуг) в объеме производимой предприятиями на территории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достижение баланса интересов бизнеса и уровня налогообложения для субъектов малого и среднего предпринимательства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.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Задачи, которые необходимо решить для достижения поставленных целей: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благоприятных условий для развития малого и среднего предпринимательства на территории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инфраструктуры поддержки субъектов малого и среднего предпринимательства на территории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информационная поддержка субъектов малого и среднего предпринимательства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и организаций, образующих инфраструктуру поддержки субъектов малого и среднего предпринимательства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консультационная и организационная поддержка субъектов малого и среднего предпринимательства; 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пропаганда (популяризация) предпринимательской деятельности.</w:t>
      </w:r>
    </w:p>
    <w:p w:rsidR="00B3399C" w:rsidRDefault="00B3399C" w:rsidP="00B3399C">
      <w:pPr>
        <w:jc w:val="both"/>
        <w:rPr>
          <w:sz w:val="28"/>
          <w:szCs w:val="28"/>
        </w:rPr>
      </w:pPr>
    </w:p>
    <w:p w:rsidR="00B3399C" w:rsidRDefault="00B3399C" w:rsidP="00B3399C">
      <w:pPr>
        <w:tabs>
          <w:tab w:val="num" w:pos="0"/>
        </w:tabs>
        <w:ind w:left="864" w:hanging="864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>4.. Срок реализации Программы</w:t>
      </w:r>
    </w:p>
    <w:p w:rsidR="00B3399C" w:rsidRDefault="00B3399C" w:rsidP="00B3399C">
      <w:pPr>
        <w:spacing w:after="120"/>
        <w:jc w:val="both"/>
        <w:rPr>
          <w:sz w:val="28"/>
          <w:szCs w:val="28"/>
        </w:rPr>
      </w:pPr>
    </w:p>
    <w:p w:rsidR="00B3399C" w:rsidRDefault="00B3399C" w:rsidP="00B339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B0A6A">
        <w:rPr>
          <w:sz w:val="28"/>
          <w:szCs w:val="28"/>
        </w:rPr>
        <w:t xml:space="preserve">Срок реализации Программы – 2024 -2026 </w:t>
      </w:r>
      <w:r>
        <w:rPr>
          <w:sz w:val="28"/>
          <w:szCs w:val="28"/>
        </w:rPr>
        <w:t xml:space="preserve"> годы.</w:t>
      </w:r>
    </w:p>
    <w:p w:rsidR="00B3399C" w:rsidRDefault="00B3399C" w:rsidP="00B3399C">
      <w:pPr>
        <w:jc w:val="both"/>
        <w:rPr>
          <w:sz w:val="28"/>
          <w:szCs w:val="28"/>
        </w:rPr>
      </w:pPr>
    </w:p>
    <w:p w:rsidR="00B3399C" w:rsidRDefault="00B3399C" w:rsidP="00B3399C">
      <w:pPr>
        <w:jc w:val="center"/>
        <w:rPr>
          <w:sz w:val="28"/>
          <w:szCs w:val="28"/>
        </w:rPr>
      </w:pPr>
      <w:r>
        <w:rPr>
          <w:sz w:val="28"/>
          <w:szCs w:val="28"/>
        </w:rPr>
        <w:t>5. Система программных мероприятий</w:t>
      </w:r>
    </w:p>
    <w:p w:rsidR="00B3399C" w:rsidRDefault="00B3399C" w:rsidP="00B3399C">
      <w:pPr>
        <w:jc w:val="center"/>
        <w:rPr>
          <w:sz w:val="28"/>
          <w:szCs w:val="28"/>
        </w:rPr>
      </w:pP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Система программных мероприятий представлена следующими направлениями: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и учреждение новых предприятий, фирм, организаций, решение организационных вопросов, принятие нормативно – правовой базы для успешного функционирования вновь созданных мероприятий, экономически обоснованное их расположение на территории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подбор квалификационных кадров;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привлечения в экономику инвесторов с целью создания конкурентоспособных структур;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расширение производственных мощностей на базе функционирующих предприятий;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расширение налогооблагаемой базы, с целью увеличения поступлений в бюджет 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снижение уровня безработицы;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производство новых видов конкурентоспособной продукции, услуг с целью выхода на новые рынки сбыта;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трудоустройство населения сельсовета;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среднемесячной заработной платы;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внешней среды развития малого предпринимательства;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развитие субъектов малого и среднего предпринимательства.</w:t>
      </w:r>
    </w:p>
    <w:p w:rsidR="00B3399C" w:rsidRDefault="00B3399C" w:rsidP="00B3399C">
      <w:pPr>
        <w:rPr>
          <w:sz w:val="28"/>
          <w:szCs w:val="28"/>
        </w:rPr>
      </w:pPr>
    </w:p>
    <w:p w:rsidR="00B3399C" w:rsidRDefault="00B3399C" w:rsidP="00B3399C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мероприятий муниципальной   программы</w:t>
      </w:r>
    </w:p>
    <w:p w:rsidR="00B3399C" w:rsidRDefault="00B3399C" w:rsidP="00B3399C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развития субъектов малого и среднего предпринимательства</w:t>
      </w:r>
    </w:p>
    <w:p w:rsidR="00B3399C" w:rsidRDefault="00B3399C" w:rsidP="00B339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r>
        <w:rPr>
          <w:kern w:val="2"/>
          <w:sz w:val="28"/>
          <w:szCs w:val="28"/>
        </w:rPr>
        <w:t>муниципального образования</w:t>
      </w:r>
      <w:r w:rsidR="00DB0A6A">
        <w:rPr>
          <w:sz w:val="28"/>
          <w:szCs w:val="28"/>
        </w:rPr>
        <w:t xml:space="preserve"> на 2024 -2026 </w:t>
      </w:r>
      <w:r>
        <w:rPr>
          <w:sz w:val="28"/>
          <w:szCs w:val="28"/>
        </w:rPr>
        <w:t xml:space="preserve"> годы</w:t>
      </w:r>
    </w:p>
    <w:p w:rsidR="00B3399C" w:rsidRDefault="00B3399C" w:rsidP="00B3399C">
      <w:pPr>
        <w:rPr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19"/>
        <w:gridCol w:w="3057"/>
        <w:gridCol w:w="2690"/>
        <w:gridCol w:w="1275"/>
        <w:gridCol w:w="2184"/>
      </w:tblGrid>
      <w:tr w:rsidR="00B3399C" w:rsidTr="00B3399C">
        <w:trPr>
          <w:tblHeader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№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Мероприятия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Результат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Объем финансирования, </w:t>
            </w:r>
            <w:r>
              <w:rPr>
                <w:kern w:val="2"/>
                <w:sz w:val="28"/>
                <w:szCs w:val="28"/>
              </w:rPr>
              <w:br/>
              <w:t>тыс. рублей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Исполнители</w:t>
            </w:r>
          </w:p>
        </w:tc>
      </w:tr>
      <w:tr w:rsidR="00B3399C" w:rsidTr="00B3399C">
        <w:trPr>
          <w:tblHeader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</w:t>
            </w:r>
          </w:p>
        </w:tc>
      </w:tr>
      <w:tr w:rsidR="00B3399C" w:rsidTr="00B3399C">
        <w:tc>
          <w:tcPr>
            <w:tcW w:w="99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99C" w:rsidRDefault="00B3399C">
            <w:pPr>
              <w:tabs>
                <w:tab w:val="num" w:pos="0"/>
              </w:tabs>
              <w:ind w:left="864" w:hanging="864"/>
              <w:jc w:val="both"/>
              <w:outlineLvl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1.Совершенствование условий для развития малого и среднего предпринимательства </w:t>
            </w:r>
          </w:p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B3399C" w:rsidTr="00B3399C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1.1.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Совершенствование нормативно-правовой базы, регулирующей предпринимательскую деятельность 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Содействие развитию малого и среднего предпринимательства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</w:p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 </w:t>
            </w:r>
          </w:p>
        </w:tc>
      </w:tr>
      <w:tr w:rsidR="00B3399C" w:rsidTr="00B3399C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1.2.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Мониторинг участия субъектов малого предпринимательства в размещении закупок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Содействие развитию малого предпринимательства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</w:p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 </w:t>
            </w:r>
          </w:p>
        </w:tc>
      </w:tr>
      <w:tr w:rsidR="00B3399C" w:rsidTr="00B3399C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1.3.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Осуществление и развитие организационной поддержки субъектов малого и среднего предпринимательства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Содействие развитию малого и среднего предпринимательства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</w:p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 </w:t>
            </w:r>
          </w:p>
        </w:tc>
      </w:tr>
      <w:tr w:rsidR="00B3399C" w:rsidTr="00B3399C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1.4.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Формирование реестра субъектов малого и среднего предпринимательства 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Содействие развитию малого и среднего предпринимательств</w:t>
            </w:r>
            <w:r>
              <w:rPr>
                <w:kern w:val="2"/>
                <w:sz w:val="28"/>
                <w:szCs w:val="28"/>
              </w:rPr>
              <w:lastRenderedPageBreak/>
              <w:t>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lastRenderedPageBreak/>
              <w:t>-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</w:p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 </w:t>
            </w:r>
          </w:p>
        </w:tc>
      </w:tr>
      <w:tr w:rsidR="00B3399C" w:rsidTr="00B3399C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lastRenderedPageBreak/>
              <w:t>1.5.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Формирование перечня муниципального имущества,   для передачи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Содействие развитию малого и среднего предпринимательства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</w:p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 </w:t>
            </w:r>
          </w:p>
        </w:tc>
      </w:tr>
      <w:tr w:rsidR="00B3399C" w:rsidTr="00B3399C">
        <w:trPr>
          <w:trHeight w:val="1445"/>
        </w:trPr>
        <w:tc>
          <w:tcPr>
            <w:tcW w:w="9925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3399C" w:rsidRDefault="00B3399C">
            <w:pPr>
              <w:tabs>
                <w:tab w:val="num" w:pos="0"/>
              </w:tabs>
              <w:ind w:left="864" w:hanging="580"/>
              <w:jc w:val="center"/>
              <w:outlineLvl w:val="3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 Обеспечение деятельности инфраструктуры поддержки субъектов малого и среднего предпринимательства на территории </w:t>
            </w:r>
            <w:r>
              <w:rPr>
                <w:kern w:val="2"/>
                <w:sz w:val="28"/>
                <w:szCs w:val="28"/>
              </w:rPr>
              <w:t>муниципального образования</w:t>
            </w:r>
            <w:r>
              <w:rPr>
                <w:sz w:val="28"/>
                <w:szCs w:val="28"/>
              </w:rPr>
              <w:t>.  Информационная поддержка субъектов малого и среднего предпринимательства</w:t>
            </w:r>
          </w:p>
        </w:tc>
      </w:tr>
      <w:tr w:rsidR="00B3399C" w:rsidTr="00B3399C">
        <w:trPr>
          <w:trHeight w:val="70"/>
        </w:trPr>
        <w:tc>
          <w:tcPr>
            <w:tcW w:w="992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99C" w:rsidRDefault="00B3399C">
            <w:pPr>
              <w:snapToGri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B3399C" w:rsidTr="00B3399C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2.1.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Ведение соответствующего раздела на официальном сайте администрации  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Информационное обеспечение субъектов малого и среднего предпринимательства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</w:tc>
        <w:tc>
          <w:tcPr>
            <w:tcW w:w="21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</w:p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 </w:t>
            </w:r>
          </w:p>
        </w:tc>
      </w:tr>
      <w:tr w:rsidR="00B3399C" w:rsidTr="00B3399C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2.2.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Осуществление и развитие консультационной поддержки субъектов малого и среднего предпринимательства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Содействие развитию малого и среднего предпринимательства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</w:tc>
        <w:tc>
          <w:tcPr>
            <w:tcW w:w="21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</w:p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 </w:t>
            </w:r>
          </w:p>
        </w:tc>
      </w:tr>
      <w:tr w:rsidR="00B3399C" w:rsidTr="00B3399C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2.3.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Содействие в участии субъектов малого и среднего предпринимательства в </w:t>
            </w:r>
            <w:proofErr w:type="spellStart"/>
            <w:r>
              <w:rPr>
                <w:kern w:val="2"/>
                <w:sz w:val="28"/>
                <w:szCs w:val="28"/>
              </w:rPr>
              <w:t>выставочно</w:t>
            </w:r>
            <w:proofErr w:type="spellEnd"/>
            <w:r>
              <w:rPr>
                <w:kern w:val="2"/>
                <w:sz w:val="28"/>
                <w:szCs w:val="28"/>
              </w:rPr>
              <w:t xml:space="preserve">-ярмарочной </w:t>
            </w:r>
            <w:r>
              <w:rPr>
                <w:kern w:val="2"/>
                <w:sz w:val="28"/>
                <w:szCs w:val="28"/>
              </w:rPr>
              <w:lastRenderedPageBreak/>
              <w:t xml:space="preserve">деятельности с целью развития межмуниципальных контактов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lastRenderedPageBreak/>
              <w:t>Пропаганда (популяризация) достижений субъектов малого и среднего предпринимательств</w:t>
            </w:r>
            <w:r>
              <w:rPr>
                <w:kern w:val="2"/>
                <w:sz w:val="28"/>
                <w:szCs w:val="28"/>
              </w:rPr>
              <w:lastRenderedPageBreak/>
              <w:t>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DB0A6A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lastRenderedPageBreak/>
              <w:t>на 2024</w:t>
            </w:r>
            <w:r w:rsidR="00B3399C">
              <w:rPr>
                <w:kern w:val="2"/>
                <w:sz w:val="28"/>
                <w:szCs w:val="28"/>
              </w:rPr>
              <w:t xml:space="preserve"> год – 1,0 тыс. руб.</w:t>
            </w:r>
          </w:p>
        </w:tc>
        <w:tc>
          <w:tcPr>
            <w:tcW w:w="21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</w:p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 </w:t>
            </w:r>
          </w:p>
        </w:tc>
      </w:tr>
      <w:tr w:rsidR="00B3399C" w:rsidTr="00B3399C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2.4.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Финансовая поддержка субъектов малого и среднего предпринимательства в форме субсидирования части затрат. Направления оказания финансовой поддержки определяются Порядком оказания финансовой поддержки субъектам малого и среднего предпринимательства  (приложение №1)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увеличение объемов производства   ассортимента выпускаемой продукции.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399C" w:rsidRDefault="00B339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</w:p>
          <w:p w:rsidR="00B3399C" w:rsidRDefault="00B3399C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</w:tbl>
    <w:p w:rsidR="00B3399C" w:rsidRDefault="00B3399C" w:rsidP="00B3399C">
      <w:pPr>
        <w:tabs>
          <w:tab w:val="num" w:pos="0"/>
        </w:tabs>
        <w:ind w:left="864" w:hanging="864"/>
        <w:jc w:val="both"/>
        <w:outlineLvl w:val="3"/>
        <w:rPr>
          <w:b/>
          <w:bCs/>
          <w:sz w:val="28"/>
          <w:szCs w:val="28"/>
        </w:rPr>
      </w:pPr>
    </w:p>
    <w:p w:rsidR="00B3399C" w:rsidRDefault="00B3399C" w:rsidP="00B3399C">
      <w:pPr>
        <w:jc w:val="center"/>
        <w:rPr>
          <w:sz w:val="28"/>
          <w:szCs w:val="28"/>
        </w:rPr>
      </w:pPr>
    </w:p>
    <w:p w:rsidR="00B3399C" w:rsidRDefault="00B3399C" w:rsidP="00B3399C">
      <w:pPr>
        <w:jc w:val="center"/>
        <w:rPr>
          <w:sz w:val="28"/>
          <w:szCs w:val="28"/>
        </w:rPr>
      </w:pPr>
    </w:p>
    <w:p w:rsidR="00B3399C" w:rsidRDefault="00B3399C" w:rsidP="00B3399C">
      <w:pPr>
        <w:jc w:val="center"/>
        <w:rPr>
          <w:sz w:val="28"/>
          <w:szCs w:val="28"/>
        </w:rPr>
      </w:pPr>
      <w:r>
        <w:rPr>
          <w:sz w:val="28"/>
          <w:szCs w:val="28"/>
        </w:rPr>
        <w:t>6. Ресурсное обеспечение Программы</w:t>
      </w:r>
    </w:p>
    <w:p w:rsidR="00B3399C" w:rsidRDefault="00B3399C" w:rsidP="00B3399C">
      <w:pPr>
        <w:jc w:val="center"/>
        <w:rPr>
          <w:sz w:val="28"/>
          <w:szCs w:val="28"/>
        </w:rPr>
      </w:pP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мероприятий Программы осуществляется согласно выделенным средствам из бюджета муниципального образования и </w:t>
      </w:r>
      <w:r w:rsidR="00DB0A6A">
        <w:rPr>
          <w:sz w:val="28"/>
          <w:szCs w:val="28"/>
        </w:rPr>
        <w:t>составляет 1 тыс. рублей на 2024</w:t>
      </w:r>
      <w:r>
        <w:rPr>
          <w:sz w:val="28"/>
          <w:szCs w:val="28"/>
        </w:rPr>
        <w:t xml:space="preserve"> год.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мероприятий Про</w:t>
      </w:r>
      <w:r w:rsidR="00DB0A6A">
        <w:rPr>
          <w:sz w:val="28"/>
          <w:szCs w:val="28"/>
        </w:rPr>
        <w:t xml:space="preserve">граммы на последующие годы (2025 , 2026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>) осуществляется согласно выделенным средствам из бюджета муниципального образования.</w:t>
      </w:r>
    </w:p>
    <w:p w:rsidR="00B3399C" w:rsidRDefault="00B3399C" w:rsidP="00B3399C">
      <w:pPr>
        <w:tabs>
          <w:tab w:val="num" w:pos="0"/>
        </w:tabs>
        <w:ind w:left="864" w:hanging="864"/>
        <w:jc w:val="center"/>
        <w:outlineLvl w:val="3"/>
        <w:rPr>
          <w:sz w:val="28"/>
          <w:szCs w:val="28"/>
        </w:rPr>
      </w:pPr>
    </w:p>
    <w:p w:rsidR="00B3399C" w:rsidRDefault="00B3399C" w:rsidP="00B3399C">
      <w:pPr>
        <w:tabs>
          <w:tab w:val="num" w:pos="0"/>
        </w:tabs>
        <w:ind w:left="864" w:hanging="864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>7. Организация управления (механизм реализации) Программой</w:t>
      </w:r>
    </w:p>
    <w:p w:rsidR="00B3399C" w:rsidRDefault="00B3399C" w:rsidP="00B3399C">
      <w:pPr>
        <w:spacing w:after="120"/>
        <w:jc w:val="both"/>
        <w:rPr>
          <w:sz w:val="28"/>
          <w:szCs w:val="28"/>
        </w:rPr>
      </w:pP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Механизм реализации Программы – это система программных мероприятий скоординированных по срокам, объему финансирования и ответственным исполнителям, обеспечивающих достижение намеченных результатов.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Заказчиком Программы является администрация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, в задачи которой входит организация выполнения мероприятий Программы и координация взаимодействия исполнителей.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пунктов Перечня мероприятий Программы производится в соответствии с порядком оказания консультационной и организационной поддержки субъектам малого предпринимательства на территории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, утверждаемым муниципальным правовым актом администрации.</w:t>
      </w:r>
    </w:p>
    <w:p w:rsidR="00B3399C" w:rsidRDefault="00B3399C" w:rsidP="00B339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Срок рассмотрения обращений субъектов малого и среднего предпринимательства по вопросам оказания им поддержки составляет: не более 15 календарных дней с момента поступления обращения. Срок информирования о решении, принятом по такому обращению,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пяти дней со дня его принятия.</w:t>
      </w:r>
    </w:p>
    <w:p w:rsidR="00B3399C" w:rsidRDefault="00B3399C" w:rsidP="00B3399C">
      <w:pPr>
        <w:jc w:val="both"/>
        <w:rPr>
          <w:sz w:val="28"/>
          <w:szCs w:val="28"/>
        </w:rPr>
      </w:pPr>
    </w:p>
    <w:p w:rsidR="00B3399C" w:rsidRDefault="00B3399C" w:rsidP="00B3399C">
      <w:pPr>
        <w:tabs>
          <w:tab w:val="num" w:pos="0"/>
        </w:tabs>
        <w:ind w:left="864" w:hanging="864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реализации Программы</w:t>
      </w:r>
    </w:p>
    <w:p w:rsidR="00B3399C" w:rsidRDefault="00B3399C" w:rsidP="00B3399C">
      <w:pPr>
        <w:tabs>
          <w:tab w:val="num" w:pos="0"/>
        </w:tabs>
        <w:ind w:left="864" w:hanging="864"/>
        <w:jc w:val="center"/>
        <w:outlineLvl w:val="3"/>
        <w:rPr>
          <w:sz w:val="28"/>
          <w:szCs w:val="28"/>
        </w:rPr>
      </w:pPr>
    </w:p>
    <w:p w:rsidR="00B3399C" w:rsidRDefault="00B3399C" w:rsidP="00B339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реализации Программы в установленном порядке осуществляется администрацией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.</w:t>
      </w:r>
    </w:p>
    <w:p w:rsidR="00B3399C" w:rsidRDefault="00B3399C" w:rsidP="00B3399C">
      <w:pPr>
        <w:jc w:val="both"/>
        <w:rPr>
          <w:sz w:val="28"/>
          <w:szCs w:val="28"/>
        </w:rPr>
      </w:pPr>
    </w:p>
    <w:p w:rsidR="00B3399C" w:rsidRDefault="00B3399C" w:rsidP="00B3399C">
      <w:pPr>
        <w:tabs>
          <w:tab w:val="num" w:pos="0"/>
        </w:tabs>
        <w:ind w:left="864" w:hanging="864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>9. Оценка эффективности результатов реализации Программы</w:t>
      </w:r>
    </w:p>
    <w:p w:rsidR="00B3399C" w:rsidRDefault="00B3399C" w:rsidP="00B3399C">
      <w:pPr>
        <w:spacing w:after="120"/>
        <w:jc w:val="both"/>
        <w:rPr>
          <w:sz w:val="28"/>
          <w:szCs w:val="28"/>
        </w:rPr>
      </w:pP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окажет позитивное влияние на экономическую и социальную ситуацию на территории в целом, будет способствовать улучшению инвестиционного климата, развитию инфраструктуры поселения, повышению конкурентоспособности субъектов малого и среднего предпринимательства и улучшению качества предоставляемых услуг.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реализации Программы предполагается создать условия для обеспечения стабильной занятости населения в секторе малого и среднего бизнеса с увеличением числа субъектов малого и среднего предпринимательства в поселении и увеличения поступлений от субъектов малого и среднего предпринимательства в бюджет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.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реализации Программы зависит от уровня финансирования мероприятий Программы и их выполнения.</w:t>
      </w:r>
    </w:p>
    <w:p w:rsidR="00B3399C" w:rsidRDefault="00B3399C" w:rsidP="00B339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результатов реализации Программы будет осуществляться путем сопоставления достигнутых результатов.</w:t>
      </w:r>
    </w:p>
    <w:p w:rsidR="00B3399C" w:rsidRDefault="00B3399C" w:rsidP="00B3399C">
      <w:pPr>
        <w:jc w:val="both"/>
        <w:rPr>
          <w:sz w:val="28"/>
          <w:szCs w:val="28"/>
        </w:rPr>
      </w:pPr>
    </w:p>
    <w:p w:rsidR="00B3399C" w:rsidRDefault="00B3399C" w:rsidP="00B3399C">
      <w:pPr>
        <w:jc w:val="both"/>
        <w:rPr>
          <w:sz w:val="28"/>
          <w:szCs w:val="28"/>
        </w:rPr>
      </w:pPr>
    </w:p>
    <w:p w:rsidR="00B3399C" w:rsidRDefault="00B3399C" w:rsidP="00B3399C">
      <w:pPr>
        <w:jc w:val="both"/>
        <w:rPr>
          <w:sz w:val="28"/>
          <w:szCs w:val="28"/>
        </w:rPr>
      </w:pPr>
    </w:p>
    <w:p w:rsidR="00B3399C" w:rsidRDefault="00B3399C" w:rsidP="00B3399C">
      <w:pPr>
        <w:jc w:val="both"/>
        <w:rPr>
          <w:sz w:val="28"/>
          <w:szCs w:val="28"/>
        </w:rPr>
      </w:pPr>
    </w:p>
    <w:p w:rsidR="00B3399C" w:rsidRDefault="00B3399C" w:rsidP="00B339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</w:p>
    <w:p w:rsidR="00B3399C" w:rsidRDefault="00B3399C" w:rsidP="00B3399C">
      <w:pPr>
        <w:jc w:val="both"/>
        <w:rPr>
          <w:sz w:val="28"/>
          <w:szCs w:val="28"/>
        </w:rPr>
      </w:pPr>
    </w:p>
    <w:p w:rsidR="00B3399C" w:rsidRDefault="00B3399C" w:rsidP="00B3399C">
      <w:pPr>
        <w:jc w:val="both"/>
        <w:rPr>
          <w:sz w:val="28"/>
          <w:szCs w:val="28"/>
        </w:rPr>
      </w:pPr>
    </w:p>
    <w:p w:rsidR="00B3399C" w:rsidRDefault="00B3399C" w:rsidP="00B3399C">
      <w:pPr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  </w:t>
      </w: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>
        <w:rPr>
          <w:bCs/>
          <w:sz w:val="28"/>
          <w:szCs w:val="28"/>
        </w:rPr>
        <w:t xml:space="preserve">Камского сельсовета </w:t>
      </w: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  <w:r>
        <w:rPr>
          <w:bCs/>
          <w:sz w:val="28"/>
          <w:szCs w:val="28"/>
        </w:rPr>
        <w:t>Куйбышевского района</w:t>
      </w:r>
      <w:r>
        <w:rPr>
          <w:sz w:val="28"/>
          <w:szCs w:val="28"/>
        </w:rPr>
        <w:t xml:space="preserve"> </w:t>
      </w: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B3399C" w:rsidRDefault="00DB0A6A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от 13.11.2023  № 65</w:t>
      </w:r>
    </w:p>
    <w:p w:rsidR="00B3399C" w:rsidRDefault="00B3399C" w:rsidP="00B3399C">
      <w:pPr>
        <w:tabs>
          <w:tab w:val="left" w:pos="6580"/>
        </w:tabs>
        <w:spacing w:line="20" w:lineRule="atLeas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B3399C" w:rsidRDefault="00B3399C" w:rsidP="00B3399C">
      <w:pPr>
        <w:tabs>
          <w:tab w:val="left" w:pos="6580"/>
        </w:tabs>
        <w:spacing w:line="2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оказания финансовой поддержки субъектам малого и среднего предпринимательства на территории </w:t>
      </w:r>
      <w:r>
        <w:rPr>
          <w:bCs/>
          <w:sz w:val="28"/>
          <w:szCs w:val="28"/>
        </w:rPr>
        <w:t>Камского сельсовета Куйбышевского района</w:t>
      </w:r>
      <w:r>
        <w:rPr>
          <w:sz w:val="28"/>
          <w:szCs w:val="28"/>
        </w:rPr>
        <w:t xml:space="preserve"> Новосибирской области</w:t>
      </w:r>
    </w:p>
    <w:p w:rsidR="00B3399C" w:rsidRDefault="00B3399C" w:rsidP="00B3399C">
      <w:pPr>
        <w:tabs>
          <w:tab w:val="left" w:pos="6580"/>
        </w:tabs>
        <w:spacing w:line="20" w:lineRule="atLeast"/>
        <w:rPr>
          <w:sz w:val="28"/>
          <w:szCs w:val="28"/>
        </w:rPr>
      </w:pPr>
    </w:p>
    <w:p w:rsidR="00B3399C" w:rsidRDefault="00B3399C" w:rsidP="00B3399C">
      <w:pPr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Настоящий Порядок оказания финансовой поддержки (далее - Порядок) разработан в соответствии с Федеральным законом от 24.07.2007 № 209-ФЗ «О развитии малого и среднего предпринимательства в Российской Федерации» (далее - ФЗ № 209), Законом Новосибирской области от 02.07.2008 № 245-ОЗ «О развитии малого и среднего предпринимательства в Новосибирской области».  Порядок определяет условия и порядок предоставления финансовой поддержки субъектам малого и среднего предпринимательства (далее – </w:t>
      </w:r>
      <w:proofErr w:type="gramStart"/>
      <w:r>
        <w:rPr>
          <w:sz w:val="28"/>
          <w:szCs w:val="28"/>
        </w:rPr>
        <w:t>СМ</w:t>
      </w:r>
      <w:proofErr w:type="gramEnd"/>
      <w:r w:rsidR="00DB0A6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DB0A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СП) на территории </w:t>
      </w:r>
      <w:r>
        <w:rPr>
          <w:bCs/>
          <w:sz w:val="28"/>
          <w:szCs w:val="28"/>
        </w:rPr>
        <w:t>Камского сельсовета Куйбышевского района</w:t>
      </w:r>
      <w:r>
        <w:rPr>
          <w:sz w:val="28"/>
          <w:szCs w:val="28"/>
        </w:rPr>
        <w:t xml:space="preserve"> Новосибирской области (далее – муниципальное образование).</w:t>
      </w:r>
    </w:p>
    <w:p w:rsidR="00B3399C" w:rsidRDefault="00B3399C" w:rsidP="00B3399C">
      <w:pPr>
        <w:tabs>
          <w:tab w:val="left" w:pos="709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Финансовая поддержка </w:t>
      </w:r>
      <w:proofErr w:type="gramStart"/>
      <w:r>
        <w:rPr>
          <w:sz w:val="28"/>
          <w:szCs w:val="28"/>
        </w:rPr>
        <w:t>СМ</w:t>
      </w:r>
      <w:proofErr w:type="gramEnd"/>
      <w:r w:rsidR="00DB0A6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DB0A6A">
        <w:rPr>
          <w:sz w:val="28"/>
          <w:szCs w:val="28"/>
        </w:rPr>
        <w:t xml:space="preserve"> </w:t>
      </w:r>
      <w:r>
        <w:rPr>
          <w:sz w:val="28"/>
          <w:szCs w:val="28"/>
        </w:rPr>
        <w:t>СП осуществляется в следующих формах: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субсидирование части затрат на обучение субъектами малого и среднего предпринимательства своих работников на образовательных курсах;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субсидирование части затрат по участию в выставках или ярмарках;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субсидирование части арендных платежей.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Оказание финансовой поддержки </w:t>
      </w:r>
      <w:proofErr w:type="gramStart"/>
      <w:r>
        <w:rPr>
          <w:sz w:val="28"/>
          <w:szCs w:val="28"/>
        </w:rPr>
        <w:t>СМ</w:t>
      </w:r>
      <w:proofErr w:type="gramEnd"/>
      <w:r w:rsidR="00DB0A6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DB0A6A">
        <w:rPr>
          <w:sz w:val="28"/>
          <w:szCs w:val="28"/>
        </w:rPr>
        <w:t xml:space="preserve"> </w:t>
      </w:r>
      <w:r>
        <w:rPr>
          <w:sz w:val="28"/>
          <w:szCs w:val="28"/>
        </w:rPr>
        <w:t>СП осуществляется в пределах объемов финансирования, предусмотренных  бюджетом муниципального образования на соответствующий год на реализацию мероприятий Программы по финансовой поддержке СМ</w:t>
      </w:r>
      <w:r w:rsidR="00DB0A6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DB0A6A">
        <w:rPr>
          <w:sz w:val="28"/>
          <w:szCs w:val="28"/>
        </w:rPr>
        <w:t xml:space="preserve"> </w:t>
      </w:r>
      <w:r>
        <w:rPr>
          <w:sz w:val="28"/>
          <w:szCs w:val="28"/>
        </w:rPr>
        <w:t>СП.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При оказании финансовой поддержки не подлежат субсидированию затраты, на субсидирование которых ранее была предоставлена финансовая поддержка в рамках иных мероприятий Программы или мероприятий иных программ, предусматривающих в том числе оказание финансовой поддержки </w:t>
      </w:r>
      <w:proofErr w:type="gramStart"/>
      <w:r>
        <w:rPr>
          <w:sz w:val="28"/>
          <w:szCs w:val="28"/>
        </w:rPr>
        <w:t>СМ</w:t>
      </w:r>
      <w:proofErr w:type="gramEnd"/>
      <w:r w:rsidR="00DB0A6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DB0A6A">
        <w:rPr>
          <w:sz w:val="28"/>
          <w:szCs w:val="28"/>
        </w:rPr>
        <w:t xml:space="preserve"> </w:t>
      </w:r>
      <w:r>
        <w:rPr>
          <w:sz w:val="28"/>
          <w:szCs w:val="28"/>
        </w:rPr>
        <w:t>СП.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 Получателями финансовой поддержки являются юридические лица и индивидуальные предприниматели, отнесенные в соответствии с условиями, установленными ФЗ № 209, к СМ</w:t>
      </w:r>
      <w:r w:rsidR="00DB0A6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DB0A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СП.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 Финансовая поддержка не оказывается </w:t>
      </w:r>
      <w:proofErr w:type="gramStart"/>
      <w:r>
        <w:rPr>
          <w:sz w:val="28"/>
          <w:szCs w:val="28"/>
        </w:rPr>
        <w:t>СМ</w:t>
      </w:r>
      <w:proofErr w:type="gramEnd"/>
      <w:r w:rsidR="00DB0A6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DB0A6A">
        <w:rPr>
          <w:sz w:val="28"/>
          <w:szCs w:val="28"/>
        </w:rPr>
        <w:t xml:space="preserve"> </w:t>
      </w:r>
      <w:r>
        <w:rPr>
          <w:sz w:val="28"/>
          <w:szCs w:val="28"/>
        </w:rPr>
        <w:t>СП: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1) являющимся кредитными организациями, страховыми организациями (за исключением потребительских кооперативов), инвестиционными </w:t>
      </w:r>
      <w:r>
        <w:rPr>
          <w:sz w:val="28"/>
          <w:szCs w:val="28"/>
        </w:rPr>
        <w:lastRenderedPageBreak/>
        <w:t>фондами, негосударственными пенсионными фондами, профессиональными участниками рынка ценных бумаг, ломбардами;</w:t>
      </w:r>
      <w:proofErr w:type="gramEnd"/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2) являющимся участниками соглашений о разделе продукции;</w:t>
      </w:r>
      <w:proofErr w:type="gramEnd"/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3)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  <w:proofErr w:type="gramEnd"/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4) </w:t>
      </w:r>
      <w:proofErr w:type="gramStart"/>
      <w:r>
        <w:rPr>
          <w:sz w:val="28"/>
          <w:szCs w:val="28"/>
        </w:rPr>
        <w:t>осуществляющим</w:t>
      </w:r>
      <w:proofErr w:type="gramEnd"/>
      <w:r>
        <w:rPr>
          <w:sz w:val="28"/>
          <w:szCs w:val="28"/>
        </w:rPr>
        <w:t xml:space="preserve"> предпринимательскую деятельность в сфере игорного бизнеса;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5)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  <w:proofErr w:type="gramEnd"/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6) имеющим недоимку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и (или) по страховым взносам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Территориальный фонд обязательного медицинского страхования Новосибирской области;</w:t>
      </w:r>
      <w:proofErr w:type="gramEnd"/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7) </w:t>
      </w:r>
      <w:proofErr w:type="gramStart"/>
      <w:r>
        <w:rPr>
          <w:sz w:val="28"/>
          <w:szCs w:val="28"/>
        </w:rPr>
        <w:t>находящимся</w:t>
      </w:r>
      <w:proofErr w:type="gramEnd"/>
      <w:r>
        <w:rPr>
          <w:sz w:val="28"/>
          <w:szCs w:val="28"/>
        </w:rPr>
        <w:t xml:space="preserve"> в стадии реорганизации/ликвидации.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 В оказании финансовой поддержки должно быть отказано в случае, если: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1) не представлены документы, определенные Порядком, или представлены недостоверные сведения и документы;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2) не выполнены условия оказания финансовой поддержки, установленные Порядком;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3) ранее в отношении заявителя </w:t>
      </w:r>
      <w:r w:rsidR="003E65C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 было принято решение об оказании аналогичной поддержки и сроки ее оказания не истекли;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4) с момента признания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СП, допустившим нарушение порядка и условий оказания финансовой поддержки, в том числе не обеспечившим целевого использования средств поддержки, прошло менее чем три года.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7. </w:t>
      </w:r>
      <w:proofErr w:type="gramStart"/>
      <w:r>
        <w:rPr>
          <w:sz w:val="28"/>
          <w:szCs w:val="28"/>
        </w:rPr>
        <w:t>Сообщение о приеме заявок СМ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 на оказание финансовой поддержки, в котором указываются формы финансовой поддержки, по которым осуществляется прием заявок, срок приема заявок и способы подачи заявок, публикуется администрацией Камского сельсовета Куйбышевского района Новосибирской области (далее - Администрация) в официальном печатном издании муниципального образования, а также в сети Интернет на официальном сайте Администрации не позднее, чем за пятнадцать дней</w:t>
      </w:r>
      <w:proofErr w:type="gramEnd"/>
      <w:r>
        <w:rPr>
          <w:sz w:val="28"/>
          <w:szCs w:val="28"/>
        </w:rPr>
        <w:t xml:space="preserve"> до начала приема заявок.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8. Претенденты на получение финансовой поддержки за счет средств  бюджета муниципального образования (далее - заявители) представляют в Администрацию заявку по форме согласно приложению № 1 к настоящему Порядку с приложением документов, предусмотренных для каждой формы финансовой поддержки в соответствии с приложением № 2 к настоящему </w:t>
      </w:r>
      <w:r>
        <w:rPr>
          <w:sz w:val="28"/>
          <w:szCs w:val="28"/>
        </w:rPr>
        <w:lastRenderedPageBreak/>
        <w:t>Порядку (далее - документы). При подаче заявки и приложенных к ней документов выдается расписка в приеме документов с указанием фамилий и инициалов лиц, представивших и принявших документы.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Заявка представляется заявителями в Администрацию.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9. Заявка регистрируется в день подачи с указанием номера и даты регистрации.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10. Зарегистрированные заявки не возвращаются.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11. Ответственность за сохранность заявки несет лицо, принявшее заявку.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12. </w:t>
      </w:r>
      <w:proofErr w:type="gramStart"/>
      <w:r>
        <w:rPr>
          <w:sz w:val="28"/>
          <w:szCs w:val="28"/>
        </w:rPr>
        <w:t>Администрация в течение двух месяцев после окончания срока приема заявок готовит по указанным заявкам (за исключением заявок, поданных СМ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СП, указанными в пункте 5 Порядка) заключения с предложениями об оказании финансовой поддержки или об отказе в финансовой поддержке с указанием причин отказа (далее - заключения) и направляет их в Комиссию по развитию малого и среднего предпринимательства (далее - Комиссия), созданную постановлением</w:t>
      </w:r>
      <w:proofErr w:type="gramEnd"/>
      <w:r>
        <w:rPr>
          <w:sz w:val="28"/>
          <w:szCs w:val="28"/>
        </w:rPr>
        <w:t xml:space="preserve"> администрации.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СП, указанным в пункте 5 настоящего Порядка, в течение двух месяцев после окончания срока приема заявок Администрацией направляются уведомления об отказе в предоставлении финансовой поддержки в письменном виде (в электронной форме, при наличии в заявке информации об электронном адресе заявителя).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13. Заявители вправе: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любое время до рассмотрения заявки на заседании Комиссии ознакомиться с заключением по их заявкам и в случае несогласия с заключением Администрации в течение 5 дней со дня ознакомления с заключением подать апелляцию в Комиссию;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отозвать заявку путем направления председателю Комиссии официального письменного уведомления (датой отзыва является дата регистрации официального письменного уведомления заявителя).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14. Комиссия в течение месяца со дня получения заключений с приложением заявок и документов рассматривает их на своих заседаниях.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Финансовая поддержка предоставляется заявителям, отвечающим требованиям ФЗ № 209 и условиям оказания поддержки, установленным в приложении № 3 к настоящему Порядку.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В случае если заявки поданы на сумму, превышающую объем финансирования, предусмотренный бюджетом муниципального образования на соответствующий год на реализацию мероприятий Программы по финансовой поддержке СМ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СП, и при соблюдении всеми заявителями условий предоставления финансовой поддержки, финансовая поддержка оказывается СМ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СП, чьи заявки были поданы ранее.</w:t>
      </w:r>
      <w:proofErr w:type="gramEnd"/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15. Результаты заседания Комиссии оформляются протоколами и подписываются председателем Комиссии, а в его отсутствие - заместителем председателя Комиссии, а также всеми членами комиссии, присутствующими на заседании.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16. Каждый заявитель, заявка которого была рассмотрена Комиссией, должен быть проинформирован Администрацией о решении, принятом Комиссией, в течение 5 дней со дня его принятия, в случае отказа - в письменном виде (в электронной форме, при наличии в заявке информации об электронном адресе заявителя) в указанный срок.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17. С заявителями, в отношении которых Комиссией было принято решение об оказании финансовой поддержки, Администрация в течение 10 дней со дня заседания Комиссии заключает договоры о предоставлении финансовой поддержки, в которых должны содержаться положения о порядке возврата субсидий в случае нарушения условий их предоставления. Договор подписывается лично руководителем (индивидуальным предпринимателем) с предъявлением паспорта.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18. По окончании года предоставления финансовой поддержки по каждой предоставленной субсидии главным распорядителем бюджетных средств, предоставляющим субсидию,  – администрацией   -  проводится обязательная проверка соблюдения условий, целей и порядка предоставления субсидий их получателям.  Для проведения обязательной проверки получателями субсидий предоставляются в Администрацию  необходимые документы в объеме и в сроки в соответствии с договором о предоставлении субсидии.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19. Получатели субсидий несут ответственность за достоверность представленных сведений об использовании субсидий в соответствии с действующим законодательством Российской Федерации.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20. </w:t>
      </w:r>
      <w:proofErr w:type="gramStart"/>
      <w:r>
        <w:rPr>
          <w:sz w:val="28"/>
          <w:szCs w:val="28"/>
        </w:rPr>
        <w:t>В случае невыполнения СМ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 по итогам года предоставления субсидий условий предоставления субсидий, а также нецелевого использования субсидий, СМ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 обязаны вернуть полученные субсидии в бюджет муниципального образования в течение тридцати дней со дня предъявления требования Администрации о возврате, а в случае не возврата субсидий в указанные сроки Администрация  обязана принять меры для возврата субсидий в судебном порядке.</w:t>
      </w:r>
      <w:proofErr w:type="gramEnd"/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к Порядку  оказания финансовой поддержки</w:t>
      </w: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субъектам малого и среднего</w:t>
      </w: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предпринимательства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В администрацию</w:t>
      </w: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B3399C" w:rsidRDefault="00B3399C" w:rsidP="00B3399C">
      <w:pPr>
        <w:tabs>
          <w:tab w:val="left" w:pos="6580"/>
        </w:tabs>
        <w:spacing w:line="2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на оказание финансовой поддержки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организации (индивидуального предпринимателя)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(телефон, факс, адрес электронной почты)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просит предоставить в 20___ году финансовую поддержку в форме  __________________________________________________________________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Общие сведения об организации (индивидуальном предпринимателе):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Регистрационный номер ________________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Дата регистрации _______________________ 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Место регистрации ____________________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Юридический адрес _____________________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 Почтовый адрес _____________________   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6. ИНН __________________________________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7. КПП __________________________________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8.   Регистрационный   номер   страхователя  в  территориальном  органе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Пенсионного фонда Российской Федерации (для индивидуального предпринимателя - СНИЛС)  ________________________________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9. Коды ОКВЭД_____________________________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10. Наименование основного вида деятельности ______________________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11. Код ОКАТО________________________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12. Код ОКПО _____________________________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13. Система налогообложения ________________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14.   Осуществляет   ли  организация  (индивидуальный  предприниматель</w:t>
      </w:r>
      <w:proofErr w:type="gramStart"/>
      <w:r>
        <w:rPr>
          <w:sz w:val="28"/>
          <w:szCs w:val="28"/>
        </w:rPr>
        <w:t>)с</w:t>
      </w:r>
      <w:proofErr w:type="gramEnd"/>
      <w:r>
        <w:rPr>
          <w:sz w:val="28"/>
          <w:szCs w:val="28"/>
        </w:rPr>
        <w:t xml:space="preserve">ледующие   виды  деятельности:  деятельность  в  сфере  игорного  бизнеса;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  по   производству   подакцизных   товаров;  деятельность  </w:t>
      </w:r>
      <w:proofErr w:type="gramStart"/>
      <w:r>
        <w:rPr>
          <w:sz w:val="28"/>
          <w:szCs w:val="28"/>
        </w:rPr>
        <w:t>по</w:t>
      </w:r>
      <w:proofErr w:type="gramEnd"/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реализации   подакцизных  товаров;  деятельность  по  добыче  и  реализации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полезных ископаемых (если "да" - указать какие): _________________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15.    Получала   ли   организация   (индивидуальный   предприниматель</w:t>
      </w:r>
      <w:proofErr w:type="gramStart"/>
      <w:r>
        <w:rPr>
          <w:sz w:val="28"/>
          <w:szCs w:val="28"/>
        </w:rPr>
        <w:t>)ф</w:t>
      </w:r>
      <w:proofErr w:type="gramEnd"/>
      <w:r>
        <w:rPr>
          <w:sz w:val="28"/>
          <w:szCs w:val="28"/>
        </w:rPr>
        <w:t xml:space="preserve">инансовую  поддержку  по  государственным  или  муниципальным программам в течение трех лет, предшествующих году подачи заявки ______________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15.1. Название программы и формы поддержки _________________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15.2.  Дата  заключения  договора о предоставлении финансовой поддержки ________________________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15.3. Сумма поддержки ________________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16.  Находится ли организация (индивидуальный предприниматель) в стадии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реорганизации/ликвидации (указать "да" или "нет") _________________________________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17.  Имеется  ли лицензия на осуществление видов деятельности в случае, если    в    соответствии   с   действующим   законодательством   требуется лицензирование   данного   вида   деятельности  (указать  "да"  или  "нет")____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18.  Банковские  реквизиты для оказания финансовой поддержки (в случае, если на момент подачи заявки расчетный счет открыт) ______________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Руководитель  организации  (индивидуальный  предприниматель)  дает свое согласие  на   обработку   сведений/персональных  данных,  содержащихся  в представленных документах.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организации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(индивидуальный предприниматель</w:t>
      </w:r>
      <w:proofErr w:type="gramStart"/>
      <w:r>
        <w:rPr>
          <w:sz w:val="28"/>
          <w:szCs w:val="28"/>
        </w:rPr>
        <w:t>) ________________ (_______________________)</w:t>
      </w:r>
      <w:proofErr w:type="gramEnd"/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Главный бухгалтер</w:t>
      </w:r>
      <w:proofErr w:type="gramStart"/>
      <w:r>
        <w:rPr>
          <w:sz w:val="28"/>
          <w:szCs w:val="28"/>
        </w:rPr>
        <w:t xml:space="preserve"> _______________________________ (_______________________)</w:t>
      </w:r>
      <w:proofErr w:type="gramEnd"/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М.П. "____" _______________ 20___ г.</w:t>
      </w: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Приложение № 2</w:t>
      </w: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к Порядку оказания финансовой поддержки</w:t>
      </w: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субъектам малого и среднего</w:t>
      </w:r>
    </w:p>
    <w:p w:rsidR="00B3399C" w:rsidRDefault="00B3399C" w:rsidP="00B3399C">
      <w:pPr>
        <w:tabs>
          <w:tab w:val="left" w:pos="6580"/>
        </w:tabs>
        <w:spacing w:line="2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предпринимательства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3399C" w:rsidRDefault="00B3399C" w:rsidP="00B3399C">
      <w:pPr>
        <w:tabs>
          <w:tab w:val="left" w:pos="6580"/>
        </w:tabs>
        <w:spacing w:line="2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документов для оказания финансовой поддержки субъектам </w:t>
      </w:r>
    </w:p>
    <w:p w:rsidR="00B3399C" w:rsidRDefault="00B3399C" w:rsidP="00B3399C">
      <w:pPr>
        <w:tabs>
          <w:tab w:val="left" w:pos="6580"/>
        </w:tabs>
        <w:spacing w:line="2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малого и среднего предпринимательства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Перечень документов, необходимых для получения финансовой поддержки в форме субсидирования части затрат на обучение субъектами малого и среднего предпринимательства своих работников на образовательных курсах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1) заявка на оказание финансовой поддержки субъектов малого и среднего предпринимательства (далее - финансовая поддержка) *;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2) копия свидетельства о государственной регистрации организации (индивидуального предпринимателя), заверенная заявителем **;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3) выписка из ЕГРЮЛ/ЕГРИП, выданная не ранее чем за 3 месяца до даты подачи заявки на оказание финансовой поддержки **;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4) выписка из реестра акционеров, выданная не ранее чем за 10 дней до даты подачи заявки на оказание финансовой поддержки, - для акционерных обществ;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5) копия свидетельства о постановке на учет в налоговом органе **;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6) копия формы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 (форма-4 ФСС) за год, предшествующий году оказания финансовой поддержки, с отметкой Фонда социального страхования, заверенная заявителем;</w:t>
      </w:r>
      <w:proofErr w:type="gramEnd"/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7) копии документов по финансово-хозяйственной деятельности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СП, заверенные заявителем: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юридические лица, применяющие общую систему налогообложения, представляют бухгалтерский баланс и отчет о финансовых результатах за последний финансовый год с отметкой налогового органа;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СП, применяющие упрощенную систему налогообложения, представляют налоговые декларации за два последних финансовых года с отметкой налогового органа;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СП, применяющие систему налогообложения в виде единого налога на вмененный доход для отдельных видов деятельности, представляют налоговую декларацию за четвертый квартал года, предшествующего году оказания финансовой поддержки, с отметкой налогового органа;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индивидуальные предприниматели, применяющие общую систему налогообложения, представляют налоговые декларации с отметкой налогового органа за два последних финансовых года;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индивидуальные предприниматели, применяющие патентную систему налогообложения, предоставляют патент на право применения патентной системы налогообложения;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СП, применяющие систему налогообложения для сельскохозяйственных товаропроизводителей (единый сельскохозяйственный налог), представляют налоговую декларацию за последний финансовый год с отметкой налогового органа;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8) копия договора на оказание услуг образовательного характера и копия акта приема-передачи оказанных услуг, заверенные заявителем;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9) копия лицензии на ведение образовательной деятельности организации, оказывающей услуги образовательного характера (заверенная данной организацией в случае представления заявителем документа по собственной инициативе) **;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10) копии документов, подтверждающих оплату за обучение, заверенные заявителем;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11) пояснительная записка, обосновывающая необходимость обучения работников, подписанная заявителем;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12) таблицы по экономическим показателям деятельности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 в зависимости от применяемой системы налогообложения (таблица №1, № 2);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13) справка налогового органа об отсутствии у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 просроченной задолженности по налоговым и иным обязательным платежам в бюджетную систему Российской Федерации (выданная не ранее чем за месяц до даты подачи заявки на оказание финансовой поддержки) **;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14) акт совместной сверки расчетов по налогам, сборам, пеням и штрафам (платежи в федеральный бюджет, консолидированный бюджет Новосибирской области, во внебюджетные фонды) за год, предшествующий году оказания финансовой поддержки, с отметкой налогового органа;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15) справка об отсутствии задолженности в Пенсионный фонд Российской Федерации (выданная не ранее чем за месяц до даты подачи заявки на оказание финансовой поддержки) **;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16) справка об отсутствии задолженности в Фонд социального страхования Российской Федерации (выданная не ранее чем за месяц до даты подачи заявки на оказание финансовой поддержки) **;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17) сведения о среднесписочной численности работников субъекта малого и среднего предпринимательства (далее –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СП) и среднемесячной заработной плате одного работника за предшествующий год и последний отчетный период текущего года, заверенные заявителем;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18) копия паспорта гражданина Российской Федерации, заверенная заявителем, - для индивидуальных предпринимателей.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Перечень документов, необходимых для получения финансовой поддержки субъектами малого и среднего предпринимательства  в форме субсидирования части затрат по участию в выставках или ярмарках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1) заявка на оказание финансовой поддержки;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2) копия свидетельства о государственной регистрации организации (индивидуального предпринимателя), заверенная заявителем **;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3) выписка из ЕГРЮЛ/ЕГРИП, выданная не ранее чем за 3 месяца до даты подачи заявки на оказание финансовой поддержки **;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4) выписка из реестра акционеров, выданная не ранее чем за 10 дней до даты подачи заявки на оказание финансовой поддержки, - для акционерных обществ;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5) копия свидетельства о постановке на учет в налоговом органе **;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6) копия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 (форма-4 ФСС) за год, предшествующий году оказания финансовой поддержки, с отметкой Фонда социального страхования, заверенная заявителем;</w:t>
      </w:r>
      <w:proofErr w:type="gramEnd"/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7) копии документов по финансово-хозяйственной деятельности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СП, заверенные заявителем: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юридические лица, применяющие общую систему налогообложения, представляют бухгалтерский баланс и отчет о финансовых результатах за последний финансовый год с отметкой налогового органа;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СП, применяющие упрощенную систему налогообложения, представляют налоговые декларации за два последних финансовых года с отметкой налогового органа;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СП, применяющие систему налогообложения в виде единого налога на вмененный доход для отдельных видов деятельности, представляют налоговую декларацию за четвертый квартал года, предшествующего году оказания финансовой поддержки, с отметкой налогового органа;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индивидуальные предприниматели, применяющие общую систему налогообложения, представляют налоговые декларации с отметкой налогового органа за два последних финансовых года;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индивидуальные предприниматели, применяющие патентную систему налогообложения, предоставляют патент на право применения патентной системы налогообложения;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СП, применяющие систему налогообложения для сельскохозяйственных товаропроизводителей (единый сельскохозяйственный налог), представляют налоговую декларацию за последний финансовый год с отметкой налогового органа;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8) копии договоров, заключенных с организацией, предоставляющей выставочные площади и оказывающей иные услуги, связанные с организацией выставки (ярмарки), заверенные заявителем (в случае отсутствия договора - пояснительная записка);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9) копии документов об оплате предоставленных услуг, выполненных работ, связанных с участием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 в выставке или ярмарке, заверенные заявителем;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10) таблицы по экономическим показателям деятельности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 в зависимости от применяемой системы налогообложения (таблица № 1, № 2);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11) акт совместной сверки расчетов по налогам, сборам, пеням и штрафам (платежи в федеральный бюджет, консолидированный бюджет Новосибирской области, во внебюджетные фонды) за год, предшествующий году оказания финансовой поддержки, с отметкой налогового органа;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12) справка налогового органа об отсутствии у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 просроченной задолженности по налоговым и иным обязательным платежам в бюджетную систему Российской Федерации (выданная не ранее чем за месяц до даты подачи заявки на оказание финансовой поддержки) **;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13) справка об отсутствии задолженности в Пенсионный фонд Российской Федерации (выданная не ранее чем за месяц до даты подачи заявки на оказание финансовой поддержки) **;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14) справка об отсутствии задолженности в Фонд социального страхования Российской Федерации (выданная не ранее чем за месяц до даты подачи заявки на оказание финансовой поддержки) **;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15)  сведения о среднесписочной численности работников субъекта малого и среднего предпринимательства (далее –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СП) и среднемесячной заработной плате одного работника за предшествующий год и последний отчетный период текущего года, заверенные заявителем;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16) копия паспорта гражданина Российской Федерации, заверенная заявителем, - для индивидуальных предпринимателей.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Перечень документов, необходимых для получения финансовой поддержки субъектами малого и среднего предпринимательства в форме субсидирования части арендных платежей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1) заявка на оказание финансовой поддержки;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2) копия свидетельства о государственной регистрации организации (индивидуального предпринимателя), заверенная заявителем **;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3) выписка из ЕГРЮЛ/ЕГРИП, выданная не ранее чем за 3 месяца до даты подачи заявки на оказание финансовой поддержки **;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4) выписка из реестра акционеров, выданная не ранее чем за 10 дней до даты подачи заявки на оказание финансовой поддержки, - для акционерных обществ;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5) копия свидетельства о постановке на учет в налоговом органе **;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6) копия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 (форма-4 ФСС) за год, предшествующий году оказания финансовой поддержки, с отметкой Фонда социального страхования, заверенная заявителем;</w:t>
      </w:r>
      <w:proofErr w:type="gramEnd"/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7) копии документов по финансово-хозяйственной деятельности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СП, заверенные заявителем: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юридические лица, применяющие общую систему налогообложения, представляют бухгалтерский баланс и отчет о финансовых результатах за последний финансовый год с отметкой налогового органа;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СП, применяющие упрощенную систему налогообложения, представляют налоговые декларации за два последних финансовых года с отметкой налогового органа;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СП, применяющие систему налогообложения в виде единого налога на вмененный доход для отдельных видов деятельности, представляют налоговую декларацию за четвертый квартал года, предшествующего году оказания финансовой поддержки, с отметкой налогового органа;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индивидуальные предприниматели, применяющие общую систему налогообложения, представляют налоговые декларации с отметкой налогового органа за два последних финансовых года;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индивидуальные предприниматели, применяющие патентную систему налогообложения, предоставляют патент на право применения патентной системы налогообложения;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СП, применяющие систему налогообложения для сельскохозяйственных товаропроизводителей (единый сельскохозяйственный налог), представляют налоговую декларацию за последний финансовый год с отметкой налогового органа;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8)  копия договора аренды, заверенная заявителем и арендодателем;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9) копии документов, подтверждающих оплату арендных платежей, заверенные заявителем;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10) таблицы экономических показателей деятельности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 в зависимости от применяемой системы налогообложения (таблица № 1, № 2);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11) справка-подтверждение основного вида экономической деятельности (приложение № 2 к Порядку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- юридического лица, а также видов экономической деятельности подразделений страхователя, являющихся самостоятельными классификационными единицами, утвержденному приказом Министерства здравоохранения и социального развития Российской Федерации от 31.01.2006 № 55) за последний отчетный период, подписанная заявителем;</w:t>
      </w:r>
      <w:proofErr w:type="gramEnd"/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12) справка налогового органа об отсутствии у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 просроченной задолженности по налоговым и иным обязательным платежам в бюджетную систему Российской Федерации (выданная не ранее чем за месяц до даты подачи заявки на оказание финансовой поддержки) **;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13) справка об отсутствии задолженности в Пенсионный фонд Российской Федерации (выданная не ранее чем за месяц до даты подачи заявки на оказание финансовой поддержки) **;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14) справка об отсутствии задолженности в Фонд социального страхования Российской Федерации (выданная не ранее чем за месяц до даты подачи заявки на оказание финансовой поддержки) **;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15) акт совместной сверки расчетов по налогам, сборам, пеням и штрафам (платежи в федеральный бюджет, консолидированный бюджет Новосибирской области, во внебюджетные фонды) за год, предшествующий году оказания финансовой поддержки, с отметкой налогового органа - для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СП, зарегистрированных ранее года оказания финансовой поддержки;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16) сведения о среднесписочной численности работников субъекта малого и среднего предпринимательства (далее –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СП) и среднемесячной заработной плате одного работника за предшествующий год и последний отчетный период текущего года, заверенные заявителем;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17) копия паспорта гражданина Российской Федерации, заверенная заявителем, - для индивидуальных предпринимателей.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* При обучении своих работников на нескольких обучающих курсах </w:t>
      </w: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 подается одна заявка с указанием курсов и обучающих организаций, количества обучающихся.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** Указанный документ (информация) запрашивается администрацией   в порядке межведомственного взаимодействия. При этом заявитель вправе представить указанный документ (информацию) в администрацию по собственной инициативе.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Применяемые сокращения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ЕГРИП - Единый государственный реестр индивидуальных предпринимателей;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ЕГРЮЛ - Единый государственный реестр юридических лиц;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СМ</w:t>
      </w:r>
      <w:proofErr w:type="gramEnd"/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E65C5">
        <w:rPr>
          <w:sz w:val="28"/>
          <w:szCs w:val="28"/>
        </w:rPr>
        <w:t xml:space="preserve"> </w:t>
      </w:r>
      <w:r>
        <w:rPr>
          <w:sz w:val="28"/>
          <w:szCs w:val="28"/>
        </w:rPr>
        <w:t>СП - субъекты малого и среднего предпринимательства.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tabs>
          <w:tab w:val="left" w:pos="6580"/>
        </w:tabs>
        <w:spacing w:line="20" w:lineRule="atLeast"/>
        <w:jc w:val="both"/>
        <w:rPr>
          <w:sz w:val="28"/>
          <w:szCs w:val="28"/>
        </w:rPr>
      </w:pPr>
    </w:p>
    <w:p w:rsidR="00B3399C" w:rsidRDefault="00B3399C" w:rsidP="00B3399C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Таблицы экономических показателей деятельности</w:t>
      </w:r>
    </w:p>
    <w:p w:rsidR="00B3399C" w:rsidRDefault="00B3399C" w:rsidP="00B3399C">
      <w:pPr>
        <w:shd w:val="clear" w:color="auto" w:fill="FFFFFF"/>
        <w:jc w:val="right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СМ</w:t>
      </w:r>
      <w:proofErr w:type="gramEnd"/>
      <w:r w:rsidR="003E65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 w:rsidR="003E65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СП для получения финансовой поддержки</w:t>
      </w: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 № 1</w:t>
      </w:r>
    </w:p>
    <w:p w:rsidR="00B3399C" w:rsidRDefault="00B3399C" w:rsidP="00B3399C">
      <w:pPr>
        <w:shd w:val="clear" w:color="auto" w:fill="FFFFFF"/>
        <w:ind w:firstLine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399C" w:rsidRDefault="00B3399C" w:rsidP="00B3399C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Экономические показатели деятельности </w:t>
      </w:r>
      <w:proofErr w:type="gramStart"/>
      <w:r>
        <w:rPr>
          <w:color w:val="000000"/>
          <w:sz w:val="28"/>
          <w:szCs w:val="28"/>
        </w:rPr>
        <w:t>СМ</w:t>
      </w:r>
      <w:proofErr w:type="gramEnd"/>
      <w:r w:rsidR="003E65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 w:rsidR="003E65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СП,</w:t>
      </w:r>
    </w:p>
    <w:p w:rsidR="00B3399C" w:rsidRDefault="00B3399C" w:rsidP="00B3399C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применяющего общую систему налогообложения</w:t>
      </w:r>
    </w:p>
    <w:p w:rsidR="00B3399C" w:rsidRDefault="00B3399C" w:rsidP="00B3399C">
      <w:pPr>
        <w:shd w:val="clear" w:color="auto" w:fill="FFFFFF"/>
        <w:ind w:firstLine="540"/>
        <w:jc w:val="center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firstLine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Наименование </w:t>
      </w:r>
      <w:proofErr w:type="gramStart"/>
      <w:r>
        <w:rPr>
          <w:color w:val="000000"/>
          <w:sz w:val="28"/>
          <w:szCs w:val="28"/>
        </w:rPr>
        <w:t>СМ</w:t>
      </w:r>
      <w:proofErr w:type="gramEnd"/>
      <w:r w:rsidR="003E65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 w:rsidR="003E65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СП ______________________________________</w:t>
      </w:r>
    </w:p>
    <w:p w:rsidR="00B3399C" w:rsidRDefault="00B3399C" w:rsidP="00B3399C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</w:t>
      </w:r>
    </w:p>
    <w:p w:rsidR="00B3399C" w:rsidRDefault="00B3399C" w:rsidP="00B3399C">
      <w:pPr>
        <w:shd w:val="clear" w:color="auto" w:fill="FFFFFF"/>
        <w:ind w:firstLine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tbl>
      <w:tblPr>
        <w:tblW w:w="9639" w:type="dxa"/>
        <w:tblInd w:w="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4308"/>
        <w:gridCol w:w="1472"/>
        <w:gridCol w:w="1472"/>
        <w:gridCol w:w="1592"/>
      </w:tblGrid>
      <w:tr w:rsidR="00B3399C" w:rsidTr="00B3399C">
        <w:trPr>
          <w:trHeight w:val="20"/>
        </w:trPr>
        <w:tc>
          <w:tcPr>
            <w:tcW w:w="7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7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Годы, предшествующие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финансовой поддержке*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Год оказания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финансовой поддержки,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показатели за год (план)</w:t>
            </w:r>
          </w:p>
        </w:tc>
      </w:tr>
      <w:tr w:rsidR="00B3399C" w:rsidTr="00B3399C">
        <w:trPr>
          <w:trHeight w:val="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показатели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2-й год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показатели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1-й год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</w:p>
        </w:tc>
      </w:tr>
      <w:tr w:rsidR="00B3399C" w:rsidTr="00B3399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Выручка, тыс. рублей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Средняя численность работников (включая выполнявших работы по договорам гражданско-правового характера) всего, человек, из нее: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среднесписочного состава (численность работников по форме-4 ФСС без внешних совместителей)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внешних совместителей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2.3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договорам гражданско-правового характера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Фонд начисленной заработной платы работников списочного состава, тыс. рублей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Среднемесячная заработная плата, руб. (п. 3/п. 2.1/кол-во месяцев)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Поступление налогов в   бюджет   (тыс. рублей), всего, в том числе: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36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прибыль организаций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5.2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(НДФЛ)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5.3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имущество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5.4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транспортный налог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5.5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5.6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единый налог на вмененный доход для отдельных видов деятельности (в случае, если </w:t>
            </w:r>
            <w:proofErr w:type="gramStart"/>
            <w:r>
              <w:rPr>
                <w:color w:val="000000"/>
                <w:sz w:val="28"/>
                <w:szCs w:val="28"/>
              </w:rPr>
              <w:t>СМ</w:t>
            </w:r>
            <w:proofErr w:type="gramEnd"/>
            <w:r w:rsidR="003E65C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и</w:t>
            </w:r>
            <w:r w:rsidR="003E65C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СП также осуществляет виды деятельности, в отношении которых применяется данная система налогообложения)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</w:tbl>
    <w:p w:rsidR="00B3399C" w:rsidRDefault="00B3399C" w:rsidP="00B3399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Руководитель организации</w:t>
      </w:r>
      <w:proofErr w:type="gramStart"/>
      <w:r>
        <w:rPr>
          <w:color w:val="000000"/>
          <w:sz w:val="28"/>
          <w:szCs w:val="28"/>
        </w:rPr>
        <w:t xml:space="preserve"> ____________________ (_________________________)</w:t>
      </w:r>
      <w:proofErr w:type="gramEnd"/>
    </w:p>
    <w:p w:rsidR="00B3399C" w:rsidRDefault="00B3399C" w:rsidP="00B3399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(индивидуальный предприниматель)</w:t>
      </w:r>
    </w:p>
    <w:p w:rsidR="00B3399C" w:rsidRDefault="00B3399C" w:rsidP="00B3399C">
      <w:pPr>
        <w:shd w:val="clear" w:color="auto" w:fill="FFFFFF"/>
        <w:ind w:left="48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М.П.</w:t>
      </w:r>
    </w:p>
    <w:p w:rsidR="00B3399C" w:rsidRDefault="00B3399C" w:rsidP="00B3399C">
      <w:pPr>
        <w:shd w:val="clear" w:color="auto" w:fill="FFFFFF"/>
        <w:ind w:left="4820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ind w:left="482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 № 2</w:t>
      </w:r>
    </w:p>
    <w:p w:rsidR="00B3399C" w:rsidRDefault="00B3399C" w:rsidP="00B3399C">
      <w:pPr>
        <w:shd w:val="clear" w:color="auto" w:fill="FFFFFF"/>
        <w:ind w:firstLine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399C" w:rsidRDefault="00B3399C" w:rsidP="00B3399C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Экономические показатели деятельности </w:t>
      </w:r>
      <w:proofErr w:type="gramStart"/>
      <w:r>
        <w:rPr>
          <w:color w:val="000000"/>
          <w:sz w:val="28"/>
          <w:szCs w:val="28"/>
        </w:rPr>
        <w:t>СМ</w:t>
      </w:r>
      <w:proofErr w:type="gramEnd"/>
      <w:r w:rsidR="003E65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 w:rsidR="003E65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СП, применяющего</w:t>
      </w:r>
    </w:p>
    <w:p w:rsidR="00B3399C" w:rsidRDefault="00B3399C" w:rsidP="00B3399C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упрощенную систему налогообложения, патентную систему налогообложения, систему налогообложения для сельскохозяйственных товаропроизводителей, систему налогообложения в виде единого налога на вмененный доход для отдельных видов деятельности</w:t>
      </w:r>
    </w:p>
    <w:p w:rsidR="00B3399C" w:rsidRDefault="00B3399C" w:rsidP="00B3399C">
      <w:pPr>
        <w:shd w:val="clear" w:color="auto" w:fill="FFFFFF"/>
        <w:ind w:firstLine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399C" w:rsidRDefault="00B3399C" w:rsidP="00B3399C">
      <w:pPr>
        <w:shd w:val="clear" w:color="auto" w:fill="FFFFFF"/>
        <w:ind w:firstLine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Наименование </w:t>
      </w:r>
      <w:proofErr w:type="gramStart"/>
      <w:r>
        <w:rPr>
          <w:color w:val="000000"/>
          <w:sz w:val="28"/>
          <w:szCs w:val="28"/>
        </w:rPr>
        <w:t>СМ</w:t>
      </w:r>
      <w:proofErr w:type="gramEnd"/>
      <w:r w:rsidR="003E65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 w:rsidR="003E65C5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color w:val="000000"/>
          <w:sz w:val="28"/>
          <w:szCs w:val="28"/>
        </w:rPr>
        <w:t>СП ______________________________________________</w:t>
      </w:r>
    </w:p>
    <w:p w:rsidR="00B3399C" w:rsidRDefault="00B3399C" w:rsidP="00B3399C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</w:t>
      </w:r>
    </w:p>
    <w:p w:rsidR="00B3399C" w:rsidRDefault="00B3399C" w:rsidP="00B3399C">
      <w:pPr>
        <w:shd w:val="clear" w:color="auto" w:fill="FFFFFF"/>
        <w:ind w:firstLine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tbl>
      <w:tblPr>
        <w:tblW w:w="9214" w:type="dxa"/>
        <w:tblInd w:w="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2833"/>
        <w:gridCol w:w="1451"/>
        <w:gridCol w:w="1451"/>
        <w:gridCol w:w="1573"/>
        <w:gridCol w:w="1338"/>
      </w:tblGrid>
      <w:tr w:rsidR="00B3399C" w:rsidTr="00B3399C">
        <w:trPr>
          <w:trHeight w:val="567"/>
        </w:trPr>
        <w:tc>
          <w:tcPr>
            <w:tcW w:w="7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295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7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Годы, предшествующие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финансовой поддержке*</w:t>
            </w:r>
          </w:p>
        </w:tc>
        <w:tc>
          <w:tcPr>
            <w:tcW w:w="27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Год оказания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финансовой поддержки</w:t>
            </w:r>
          </w:p>
        </w:tc>
      </w:tr>
      <w:tr w:rsidR="00B3399C" w:rsidTr="00B3399C">
        <w:trPr>
          <w:trHeight w:val="12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показатели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2-й год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показатели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1-й год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показатели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последний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отчетный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период**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                  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ind w:left="-57" w:right="-5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показатели</w:t>
            </w:r>
          </w:p>
          <w:p w:rsidR="00B3399C" w:rsidRDefault="00B3399C">
            <w:pPr>
              <w:ind w:left="-57" w:right="-5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год (план)</w:t>
            </w:r>
          </w:p>
        </w:tc>
      </w:tr>
      <w:tr w:rsidR="00B3399C" w:rsidTr="00B3399C"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Доход, тыс. руб.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120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Средняя численность работников (включая выполнявших работы по договорам гражданско-</w:t>
            </w:r>
            <w:proofErr w:type="gramEnd"/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правового характера), всего, человек, из нее: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40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среднесписочного состава (численность работников по форме-4 ФСС без</w:t>
            </w:r>
            <w:proofErr w:type="gramEnd"/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внешних совместителей)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15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внешних совместителей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12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2.3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договорам гражданско-</w:t>
            </w:r>
            <w:r>
              <w:rPr>
                <w:color w:val="000000"/>
                <w:sz w:val="28"/>
                <w:szCs w:val="28"/>
              </w:rPr>
              <w:lastRenderedPageBreak/>
              <w:t>правового характера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79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Фонд начисленной заработной платы работников </w:t>
            </w:r>
            <w:proofErr w:type="gramStart"/>
            <w:r>
              <w:rPr>
                <w:color w:val="000000"/>
                <w:sz w:val="28"/>
                <w:szCs w:val="28"/>
              </w:rPr>
              <w:t>списочного</w:t>
            </w:r>
            <w:proofErr w:type="gramEnd"/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состава, тыс. рублей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80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Среднемесячная заработная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плата, руб.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(п. 3/п. 2.1/кол-во месяцев)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100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Поступление налогов   бюджет   (тыс. рублей), всего,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40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физических лиц (НДФЛ)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529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5.2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единый налог (для упрощенной системы налогообложения)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122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5.3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для патентной системы налогообложения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137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5.4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rPr>
          <w:trHeight w:val="60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5.5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единый налог </w:t>
            </w:r>
            <w:proofErr w:type="gramStart"/>
            <w:r>
              <w:rPr>
                <w:color w:val="000000"/>
                <w:sz w:val="28"/>
                <w:szCs w:val="28"/>
              </w:rPr>
              <w:t>на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вмененный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 для отдельных видов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деятельности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5.6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имущество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5.7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транспортный налог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B3399C" w:rsidTr="00B3399C"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5.8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</w:tbl>
    <w:p w:rsidR="00B3399C" w:rsidRDefault="00B3399C" w:rsidP="00B3399C">
      <w:pPr>
        <w:shd w:val="clear" w:color="auto" w:fill="FFFFFF"/>
        <w:ind w:firstLine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399C" w:rsidRDefault="00B3399C" w:rsidP="00B3399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Руководитель организации</w:t>
      </w:r>
      <w:proofErr w:type="gramStart"/>
      <w:r>
        <w:rPr>
          <w:color w:val="000000"/>
          <w:sz w:val="28"/>
          <w:szCs w:val="28"/>
        </w:rPr>
        <w:t xml:space="preserve"> _____________________(_________________________)</w:t>
      </w:r>
      <w:proofErr w:type="gramEnd"/>
    </w:p>
    <w:p w:rsidR="00B3399C" w:rsidRDefault="00B3399C" w:rsidP="00B3399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(индивидуальный предприниматель)</w:t>
      </w:r>
    </w:p>
    <w:p w:rsidR="00B3399C" w:rsidRDefault="00B3399C" w:rsidP="00B3399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399C" w:rsidRDefault="00B3399C" w:rsidP="00B3399C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М.П.</w:t>
      </w:r>
    </w:p>
    <w:p w:rsidR="00B3399C" w:rsidRDefault="00B3399C" w:rsidP="00B3399C">
      <w:pPr>
        <w:shd w:val="clear" w:color="auto" w:fill="FFFFFF"/>
        <w:ind w:right="-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399C" w:rsidRDefault="00B3399C" w:rsidP="00B3399C">
      <w:pPr>
        <w:shd w:val="clear" w:color="auto" w:fill="FFFFFF"/>
        <w:rPr>
          <w:color w:val="000000"/>
        </w:rPr>
      </w:pPr>
      <w:r>
        <w:rPr>
          <w:color w:val="000000"/>
        </w:rPr>
        <w:t>Примечания:</w:t>
      </w:r>
      <w:bookmarkStart w:id="1" w:name="Par331"/>
      <w:bookmarkStart w:id="2" w:name="Par333"/>
      <w:bookmarkEnd w:id="1"/>
      <w:bookmarkEnd w:id="2"/>
    </w:p>
    <w:p w:rsidR="00B3399C" w:rsidRDefault="00B3399C" w:rsidP="00B3399C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>*При заполнении таблиц учитываются данные по двум годам, предшествовавшим году начала оказания финансовой поддержки.</w:t>
      </w:r>
    </w:p>
    <w:p w:rsidR="00B3399C" w:rsidRDefault="00B3399C" w:rsidP="00B3399C">
      <w:pPr>
        <w:shd w:val="clear" w:color="auto" w:fill="FFFFFF"/>
        <w:rPr>
          <w:color w:val="000000"/>
        </w:rPr>
      </w:pPr>
      <w:r>
        <w:rPr>
          <w:color w:val="000000"/>
        </w:rPr>
        <w:t>Пример: если оказание финансовой поддержки начато в 2015 году, то предшествующие годы – 2014 (1-й год, предшествующий финансовой поддержке) и 2013 (2-й год, предшествующий финансовой поддержке).</w:t>
      </w:r>
    </w:p>
    <w:p w:rsidR="00B3399C" w:rsidRDefault="00B3399C" w:rsidP="00B3399C">
      <w:pPr>
        <w:shd w:val="clear" w:color="auto" w:fill="FFFFFF"/>
        <w:rPr>
          <w:color w:val="000000"/>
        </w:rPr>
      </w:pPr>
      <w:bookmarkStart w:id="3" w:name="Par3367"/>
      <w:bookmarkEnd w:id="3"/>
      <w:r>
        <w:rPr>
          <w:color w:val="000000"/>
        </w:rPr>
        <w:t xml:space="preserve">**Заполняется </w:t>
      </w:r>
      <w:proofErr w:type="spellStart"/>
      <w:r>
        <w:rPr>
          <w:color w:val="000000"/>
        </w:rPr>
        <w:t>СМиСП</w:t>
      </w:r>
      <w:proofErr w:type="spellEnd"/>
      <w:r>
        <w:rPr>
          <w:color w:val="000000"/>
        </w:rPr>
        <w:t xml:space="preserve">, </w:t>
      </w:r>
      <w:proofErr w:type="gramStart"/>
      <w:r>
        <w:rPr>
          <w:color w:val="000000"/>
        </w:rPr>
        <w:t>применяющими</w:t>
      </w:r>
      <w:proofErr w:type="gramEnd"/>
      <w:r>
        <w:rPr>
          <w:color w:val="000000"/>
        </w:rPr>
        <w:t xml:space="preserve"> систему налогообложения в виде единого налога на вмененный доход для отдельных видов деятельности. В скобках указывается отчетный период (1 квартал, полугодие, 9 месяцев).</w:t>
      </w:r>
    </w:p>
    <w:p w:rsidR="00B3399C" w:rsidRDefault="00B3399C" w:rsidP="00B3399C">
      <w:pPr>
        <w:shd w:val="clear" w:color="auto" w:fill="FFFFFF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rPr>
          <w:color w:val="000000"/>
          <w:sz w:val="28"/>
          <w:szCs w:val="28"/>
        </w:rPr>
      </w:pPr>
    </w:p>
    <w:p w:rsidR="00B3399C" w:rsidRDefault="00B3399C" w:rsidP="00B3399C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 3</w:t>
      </w:r>
    </w:p>
    <w:p w:rsidR="00B3399C" w:rsidRDefault="00B3399C" w:rsidP="00B3399C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Порядку оказания финансовой поддержки</w:t>
      </w:r>
    </w:p>
    <w:p w:rsidR="00B3399C" w:rsidRDefault="00B3399C" w:rsidP="00B3399C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субъектам малого и среднего</w:t>
      </w:r>
    </w:p>
    <w:p w:rsidR="00B3399C" w:rsidRDefault="00B3399C" w:rsidP="00B3399C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предпринимательства</w:t>
      </w:r>
    </w:p>
    <w:p w:rsidR="00B3399C" w:rsidRDefault="00B3399C" w:rsidP="00B3399C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399C" w:rsidRDefault="00B3399C" w:rsidP="00B3399C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Условия и порядок предоставления финансовой поддержки</w:t>
      </w:r>
    </w:p>
    <w:p w:rsidR="00B3399C" w:rsidRDefault="00B3399C" w:rsidP="00B3399C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определенным категориям субъектов малого и среднего предпринимательства</w:t>
      </w:r>
    </w:p>
    <w:p w:rsidR="00B3399C" w:rsidRDefault="00B3399C" w:rsidP="00B3399C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tbl>
      <w:tblPr>
        <w:tblW w:w="0" w:type="auto"/>
        <w:tblInd w:w="-7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241"/>
        <w:gridCol w:w="2251"/>
        <w:gridCol w:w="2382"/>
        <w:gridCol w:w="2610"/>
      </w:tblGrid>
      <w:tr w:rsidR="00B3399C" w:rsidTr="00B3399C"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99C" w:rsidRDefault="00B3399C">
            <w:pPr>
              <w:ind w:right="-48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 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2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Форма поддержки</w:t>
            </w:r>
          </w:p>
        </w:tc>
        <w:tc>
          <w:tcPr>
            <w:tcW w:w="22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Категория получателей</w:t>
            </w:r>
          </w:p>
        </w:tc>
        <w:tc>
          <w:tcPr>
            <w:tcW w:w="2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Условия предоставления поддержки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Величина поддержки и порядок предоставления</w:t>
            </w:r>
          </w:p>
        </w:tc>
      </w:tr>
      <w:tr w:rsidR="00B3399C" w:rsidTr="00B3399C">
        <w:trPr>
          <w:trHeight w:val="1117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Субсидирование части затрат на  обучение </w:t>
            </w:r>
            <w:proofErr w:type="spellStart"/>
            <w:r>
              <w:rPr>
                <w:color w:val="000000"/>
                <w:sz w:val="28"/>
                <w:szCs w:val="28"/>
              </w:rPr>
              <w:t>СМиСП</w:t>
            </w:r>
            <w:proofErr w:type="spellEnd"/>
            <w:r>
              <w:rPr>
                <w:color w:val="000000"/>
                <w:sz w:val="28"/>
                <w:szCs w:val="28"/>
              </w:rPr>
              <w:t> своих работников на образовательных курсах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99C" w:rsidRDefault="00B3399C">
            <w:pPr>
              <w:ind w:hanging="76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СМиСП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</w:t>
            </w:r>
            <w:proofErr w:type="gramStart"/>
            <w:r>
              <w:rPr>
                <w:color w:val="000000"/>
                <w:sz w:val="28"/>
                <w:szCs w:val="28"/>
              </w:rPr>
              <w:t>заинтересованные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и имеющие потребность в обучении своих работников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Соблюдение </w:t>
            </w:r>
            <w:proofErr w:type="spellStart"/>
            <w:r>
              <w:rPr>
                <w:color w:val="000000"/>
                <w:sz w:val="28"/>
                <w:szCs w:val="28"/>
              </w:rPr>
              <w:t>СМиСП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следующих обязательных условий (по итогам работы за последний финансовый год и последний отчетный период с начала текущего года):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1) отсутствие задолженности по налогам и сборам в бюджетную систему Российской </w:t>
            </w:r>
            <w:r>
              <w:rPr>
                <w:color w:val="000000"/>
                <w:sz w:val="28"/>
                <w:szCs w:val="28"/>
              </w:rPr>
              <w:lastRenderedPageBreak/>
              <w:t>Федерации;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2) обеспечение  уровня среднемесячной заработной платы одного работника за предшествующий год или последний отчетный период текущего года  не менее установленной величины прожиточного минимума для трудоспособного населения Новосибирской области (для </w:t>
            </w:r>
            <w:proofErr w:type="spellStart"/>
            <w:r>
              <w:rPr>
                <w:color w:val="000000"/>
                <w:sz w:val="28"/>
                <w:szCs w:val="28"/>
              </w:rPr>
              <w:t>СМиСП</w:t>
            </w:r>
            <w:proofErr w:type="spellEnd"/>
            <w:r>
              <w:rPr>
                <w:color w:val="000000"/>
                <w:sz w:val="28"/>
                <w:szCs w:val="28"/>
              </w:rPr>
              <w:t>, проработавших не менее трех лет).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3) принятие обязательств по обеспечению роста количества рабочих мест** в год оказания финансовой поддержки по сравнению с предшествующим годом или обеспечению прироста выручки от реализации товаров (работ, услуг) на одного работника в год оказания </w:t>
            </w:r>
            <w:r>
              <w:rPr>
                <w:color w:val="000000"/>
                <w:sz w:val="28"/>
                <w:szCs w:val="28"/>
              </w:rPr>
              <w:lastRenderedPageBreak/>
              <w:t>поддержки.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50% от стоимости курса (курсов) обучения, но не более 20 тыс. руб. в год.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Выплачивается единовременно после принятия решения комиссией по развитию малого и среднего предпринимательства </w:t>
            </w:r>
          </w:p>
        </w:tc>
      </w:tr>
      <w:tr w:rsidR="00B3399C" w:rsidTr="00B3399C"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2. 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Субсидирование части затрат по участию в выставках или ярмарках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СМиСП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</w:t>
            </w:r>
            <w:proofErr w:type="gramStart"/>
            <w:r>
              <w:rPr>
                <w:color w:val="000000"/>
                <w:sz w:val="28"/>
                <w:szCs w:val="28"/>
              </w:rPr>
              <w:t>принимающие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участие в выставках или ярмарках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Соблюдение </w:t>
            </w:r>
            <w:proofErr w:type="spellStart"/>
            <w:r>
              <w:rPr>
                <w:color w:val="000000"/>
                <w:sz w:val="28"/>
                <w:szCs w:val="28"/>
              </w:rPr>
              <w:t>СМиСП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следующих обязательных условий (по итогам работы за последний финансовый год и последний отчетный период с начала текущего года):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 1) отсутствие задолженности по налогам и сборам в бюджетную систему Российской Федерации;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 2) обеспечение  уровня среднемесячной заработной платы одного работника за предшествующий год или последний отчетный период текущего года  не менее установленной величины прожиточного минимума для трудоспособного населения Новосибирской области (для </w:t>
            </w:r>
            <w:proofErr w:type="spellStart"/>
            <w:r>
              <w:rPr>
                <w:color w:val="000000"/>
                <w:sz w:val="28"/>
                <w:szCs w:val="28"/>
              </w:rPr>
              <w:lastRenderedPageBreak/>
              <w:t>СМиСП</w:t>
            </w:r>
            <w:proofErr w:type="spellEnd"/>
            <w:r>
              <w:rPr>
                <w:color w:val="000000"/>
                <w:sz w:val="28"/>
                <w:szCs w:val="28"/>
              </w:rPr>
              <w:t>, проработавших не менее трех лет);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3) принятие обязательств по обеспечению роста количества рабочих мест** в год оказания финансовой поддержки по сравнению с предшествующим годом или обеспечению прироста выручки от реализации товаров (работ, услуг) на одного работника в год оказания поддержки. 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99C" w:rsidRDefault="00B3399C">
            <w:pPr>
              <w:ind w:left="-57" w:right="-5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50% затрат </w:t>
            </w:r>
            <w:proofErr w:type="spellStart"/>
            <w:r>
              <w:rPr>
                <w:color w:val="000000"/>
                <w:sz w:val="28"/>
                <w:szCs w:val="28"/>
              </w:rPr>
              <w:t>СМиСП</w:t>
            </w:r>
            <w:proofErr w:type="spellEnd"/>
          </w:p>
          <w:p w:rsidR="00B3399C" w:rsidRDefault="00B3399C">
            <w:pPr>
              <w:ind w:left="-57" w:right="-5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 участию в выставках или ярмарках (без НДС) (затрат, связанных с регистрационными взносами, размещением на площадях выставки (ярмарки), хранением экспонатов (продукции) и использованием необходимого </w:t>
            </w:r>
            <w:proofErr w:type="spellStart"/>
            <w:r>
              <w:rPr>
                <w:color w:val="000000"/>
                <w:sz w:val="28"/>
                <w:szCs w:val="28"/>
              </w:rPr>
              <w:t>выставочно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-ярмарочного оборудования), изготовлением и оформлением выставочных образцов, выставочных и экспозиционных стендов, плакатов, транспортными расходами по доставке и перемещению выставочных грузов, таможенным и транспортно-экспедиторским обслуживанием; расходы по проезду представителей </w:t>
            </w:r>
            <w:proofErr w:type="spellStart"/>
            <w:r>
              <w:rPr>
                <w:color w:val="000000"/>
                <w:sz w:val="28"/>
                <w:szCs w:val="28"/>
              </w:rPr>
              <w:t>СМиСП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 месту проведения ярмарки (выставки) и расходы по их проживанию, но не </w:t>
            </w:r>
            <w:r>
              <w:rPr>
                <w:color w:val="000000"/>
                <w:sz w:val="28"/>
                <w:szCs w:val="28"/>
              </w:rPr>
              <w:lastRenderedPageBreak/>
              <w:t>более 20 тыс. рублей в год.</w:t>
            </w:r>
          </w:p>
          <w:p w:rsidR="00B3399C" w:rsidRDefault="00B3399C">
            <w:pPr>
              <w:ind w:left="-57" w:right="-5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Выплачивается единовременно после принятия решения Комиссией.</w:t>
            </w:r>
          </w:p>
        </w:tc>
      </w:tr>
      <w:tr w:rsidR="00B3399C" w:rsidTr="00B3399C"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4. 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Субсидирование части арендных платежей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СМиСП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действовавшие менее трех лет с момента государственной регистрации, по состоянию на первое января года оказания финансовой поддержки и осуществляющие свою основную деятельность в сфере материального производства; науки и научного обслуживания; </w:t>
            </w:r>
            <w:r>
              <w:rPr>
                <w:color w:val="000000"/>
                <w:sz w:val="28"/>
                <w:szCs w:val="28"/>
              </w:rPr>
              <w:lastRenderedPageBreak/>
              <w:t>использования вычислительной техники и информационных технологий; здравоохранения и предоставления социальных услуг; удаления и обработки сточных вод, удаления и обработки твердых отходов, уборки территорий*</w:t>
            </w:r>
            <w:proofErr w:type="gramEnd"/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Соблюдение </w:t>
            </w:r>
            <w:proofErr w:type="spellStart"/>
            <w:r>
              <w:rPr>
                <w:color w:val="000000"/>
                <w:sz w:val="28"/>
                <w:szCs w:val="28"/>
              </w:rPr>
              <w:t>СМиСП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следующих обязательных условий (по итогам работы за последний финансовый год и последний отчетный период с начала текущего года):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 1) отсутствие задолженности по налогам и сборам в бюджетную систему Российской Федерации;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 2)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обеспечение  уровня среднемесячной заработной платы одного работника за предшествующий год или последний отчетный период текущего года  не менее установленной величины прожиточного минимума для трудоспособного населения Новосибирской области (для </w:t>
            </w:r>
            <w:proofErr w:type="spellStart"/>
            <w:r>
              <w:rPr>
                <w:color w:val="000000"/>
                <w:sz w:val="28"/>
                <w:szCs w:val="28"/>
              </w:rPr>
              <w:t>СМиСП</w:t>
            </w:r>
            <w:proofErr w:type="spellEnd"/>
            <w:r>
              <w:rPr>
                <w:color w:val="000000"/>
                <w:sz w:val="28"/>
                <w:szCs w:val="28"/>
              </w:rPr>
              <w:t>, проработавших не менее трех лет);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3) принятие обязательств по обеспечению роста количества рабочих мест** в год оказания финансовой поддержки по сравнению с предшествующим годом или обеспечению прироста выручки от реализации товаров (работ, услуг) на одного работника в год оказания поддержки.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99C" w:rsidRDefault="00B3399C">
            <w:pPr>
              <w:ind w:left="-57" w:right="-5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50% от величины арендной платы (без НДС), но не более 200 руб. за 1 </w:t>
            </w:r>
            <w:proofErr w:type="spellStart"/>
            <w:r>
              <w:rPr>
                <w:color w:val="000000"/>
                <w:sz w:val="28"/>
                <w:szCs w:val="28"/>
              </w:rPr>
              <w:t>кв.м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. в месяц. Субсидированию подлежат затраты на аренду (субаренду) офисных, производственных помещений, понесенные </w:t>
            </w:r>
            <w:proofErr w:type="spellStart"/>
            <w:r>
              <w:rPr>
                <w:color w:val="000000"/>
                <w:sz w:val="28"/>
                <w:szCs w:val="28"/>
              </w:rPr>
              <w:t>СМиСП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до 1 января года оказания финансовой поддержки.</w:t>
            </w:r>
          </w:p>
          <w:p w:rsidR="00B3399C" w:rsidRDefault="00B339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</w:tbl>
    <w:p w:rsidR="00B3399C" w:rsidRDefault="00B3399C" w:rsidP="00B3399C">
      <w:pPr>
        <w:shd w:val="clear" w:color="auto" w:fill="FFFFFF"/>
        <w:rPr>
          <w:color w:val="000000"/>
        </w:rPr>
      </w:pPr>
    </w:p>
    <w:p w:rsidR="00B3399C" w:rsidRDefault="00B3399C" w:rsidP="00B3399C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* К сфере материального производства, науки и научного обслуживания, здравоохранения и предоставления социальных услуг, деятельности, связанной с использованием вычислительной техники и информационных технологий, удаления и обработки сточных вод, удаления и обработки твердых отходов, уборки территорий отнесены следующие виды экономической деятельности (в соответствии с Общероссийским классификатором видов экономической деятельности ОК 029-2001 (ОКВЭД) (КДЕС</w:t>
      </w:r>
      <w:proofErr w:type="gramStart"/>
      <w:r>
        <w:rPr>
          <w:color w:val="000000"/>
        </w:rPr>
        <w:t xml:space="preserve"> Р</w:t>
      </w:r>
      <w:proofErr w:type="gramEnd"/>
      <w:r>
        <w:rPr>
          <w:color w:val="000000"/>
        </w:rPr>
        <w:t xml:space="preserve">ед. 1): сельское хозяйство, охота и лесное хозяйство; </w:t>
      </w:r>
      <w:proofErr w:type="gramStart"/>
      <w:r>
        <w:rPr>
          <w:color w:val="000000"/>
        </w:rPr>
        <w:t xml:space="preserve">рыболовство, рыбоводство; добыча полезных ископаемых; обрабатывающие производства (кроме производства дистиллированных алкогольных напитков, этилового спирта из </w:t>
      </w:r>
      <w:proofErr w:type="spellStart"/>
      <w:r>
        <w:rPr>
          <w:color w:val="000000"/>
        </w:rPr>
        <w:t>сброженных</w:t>
      </w:r>
      <w:proofErr w:type="spellEnd"/>
      <w:r>
        <w:rPr>
          <w:color w:val="000000"/>
        </w:rPr>
        <w:t xml:space="preserve"> материалов, виноградного вина, сидра и прочих плодово-ягодных вин, прочих недистиллированных напитков и </w:t>
      </w:r>
      <w:proofErr w:type="spellStart"/>
      <w:r>
        <w:rPr>
          <w:color w:val="000000"/>
        </w:rPr>
        <w:t>сброженных</w:t>
      </w:r>
      <w:proofErr w:type="spellEnd"/>
      <w:r>
        <w:rPr>
          <w:color w:val="000000"/>
        </w:rPr>
        <w:t xml:space="preserve"> материалов, пива, табачных изделий); производство и распределение электроэнергии, газа и воды; строительство; научные исследования и разработки; деятельность в области здравоохранения; предоставление социальных услуг;</w:t>
      </w:r>
      <w:proofErr w:type="gramEnd"/>
      <w:r>
        <w:rPr>
          <w:color w:val="000000"/>
        </w:rPr>
        <w:t xml:space="preserve"> деятельность, связанная с использованием вычислительной техники и информационных технологий; удаление и обработка сточных вод, удаление и обработка твердых отходов, уборка территорий, управление эксплуатацией жилого фонда.</w:t>
      </w:r>
    </w:p>
    <w:p w:rsidR="00B3399C" w:rsidRDefault="00B3399C" w:rsidP="00B3399C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Основным видом деятельности является тот вид деятельности, выручка от которого в отчетном периоде составляет более 50 процентов от общей суммы выручки от реализации товаров, работ и услуг.</w:t>
      </w:r>
    </w:p>
    <w:p w:rsidR="00B3399C" w:rsidRDefault="00B3399C" w:rsidP="00B3399C">
      <w:pPr>
        <w:shd w:val="clear" w:color="auto" w:fill="FFFFFF"/>
        <w:rPr>
          <w:color w:val="000000"/>
        </w:rPr>
      </w:pPr>
      <w:r>
        <w:rPr>
          <w:color w:val="000000"/>
        </w:rPr>
        <w:t>** Учитывается только численность списочного состава (без внешних совместителей).</w:t>
      </w:r>
    </w:p>
    <w:p w:rsidR="00B3399C" w:rsidRDefault="00B3399C" w:rsidP="00B3399C">
      <w:pPr>
        <w:shd w:val="clear" w:color="auto" w:fill="FFFFFF"/>
        <w:rPr>
          <w:color w:val="000000"/>
        </w:rPr>
      </w:pPr>
      <w:r>
        <w:rPr>
          <w:color w:val="000000"/>
        </w:rPr>
        <w:t> </w:t>
      </w:r>
    </w:p>
    <w:p w:rsidR="00B3399C" w:rsidRDefault="00B3399C" w:rsidP="00B3399C">
      <w:pPr>
        <w:shd w:val="clear" w:color="auto" w:fill="FFFFFF"/>
        <w:rPr>
          <w:color w:val="000000"/>
        </w:rPr>
      </w:pPr>
      <w:r>
        <w:rPr>
          <w:color w:val="000000"/>
        </w:rPr>
        <w:t>Список используемых сокращений:</w:t>
      </w:r>
    </w:p>
    <w:p w:rsidR="00B3399C" w:rsidRDefault="00B3399C" w:rsidP="00B3399C">
      <w:pPr>
        <w:shd w:val="clear" w:color="auto" w:fill="FFFFFF"/>
        <w:rPr>
          <w:color w:val="000000"/>
        </w:rPr>
      </w:pPr>
      <w:proofErr w:type="spellStart"/>
      <w:r>
        <w:rPr>
          <w:color w:val="000000"/>
        </w:rPr>
        <w:t>СМиСП</w:t>
      </w:r>
      <w:proofErr w:type="spellEnd"/>
      <w:r>
        <w:rPr>
          <w:color w:val="000000"/>
        </w:rPr>
        <w:t xml:space="preserve"> – </w:t>
      </w:r>
      <w:r>
        <w:rPr>
          <w:b/>
          <w:bCs/>
          <w:color w:val="000000"/>
        </w:rPr>
        <w:t>субъекты малого и среднего предпринимательства</w:t>
      </w:r>
    </w:p>
    <w:p w:rsidR="00B3399C" w:rsidRDefault="00B3399C" w:rsidP="00B3399C">
      <w:pPr>
        <w:pStyle w:val="4"/>
        <w:rPr>
          <w:szCs w:val="24"/>
        </w:rPr>
      </w:pPr>
    </w:p>
    <w:p w:rsidR="00B3399C" w:rsidRDefault="00B3399C" w:rsidP="00B3399C"/>
    <w:p w:rsidR="00B3399C" w:rsidRDefault="00B3399C" w:rsidP="00B3399C">
      <w:pPr>
        <w:tabs>
          <w:tab w:val="left" w:pos="1290"/>
        </w:tabs>
        <w:rPr>
          <w:sz w:val="28"/>
          <w:szCs w:val="28"/>
        </w:rPr>
      </w:pPr>
    </w:p>
    <w:p w:rsidR="00B3399C" w:rsidRDefault="00B3399C" w:rsidP="00B3399C">
      <w:pPr>
        <w:tabs>
          <w:tab w:val="left" w:pos="1290"/>
        </w:tabs>
        <w:rPr>
          <w:sz w:val="28"/>
          <w:szCs w:val="28"/>
        </w:rPr>
      </w:pPr>
    </w:p>
    <w:p w:rsidR="00B3399C" w:rsidRDefault="00B3399C" w:rsidP="00B3399C">
      <w:pPr>
        <w:tabs>
          <w:tab w:val="left" w:pos="1290"/>
        </w:tabs>
        <w:rPr>
          <w:sz w:val="28"/>
          <w:szCs w:val="28"/>
        </w:rPr>
      </w:pPr>
    </w:p>
    <w:p w:rsidR="00B3399C" w:rsidRDefault="00B3399C" w:rsidP="00B3399C">
      <w:pPr>
        <w:tabs>
          <w:tab w:val="left" w:pos="1290"/>
        </w:tabs>
        <w:rPr>
          <w:sz w:val="28"/>
          <w:szCs w:val="28"/>
        </w:rPr>
      </w:pPr>
    </w:p>
    <w:p w:rsidR="00B3399C" w:rsidRDefault="00B3399C" w:rsidP="00B3399C">
      <w:pPr>
        <w:tabs>
          <w:tab w:val="left" w:pos="1290"/>
        </w:tabs>
        <w:rPr>
          <w:sz w:val="28"/>
          <w:szCs w:val="28"/>
        </w:rPr>
      </w:pPr>
    </w:p>
    <w:p w:rsidR="00B3399C" w:rsidRDefault="00B3399C" w:rsidP="00B3399C">
      <w:pPr>
        <w:tabs>
          <w:tab w:val="left" w:pos="1290"/>
        </w:tabs>
        <w:rPr>
          <w:sz w:val="28"/>
          <w:szCs w:val="28"/>
        </w:rPr>
      </w:pPr>
    </w:p>
    <w:p w:rsidR="00B3399C" w:rsidRDefault="00B3399C" w:rsidP="00B3399C">
      <w:pPr>
        <w:tabs>
          <w:tab w:val="left" w:pos="1290"/>
        </w:tabs>
        <w:rPr>
          <w:sz w:val="28"/>
          <w:szCs w:val="28"/>
        </w:rPr>
      </w:pPr>
    </w:p>
    <w:p w:rsidR="00B3399C" w:rsidRDefault="00B3399C" w:rsidP="00B3399C">
      <w:pPr>
        <w:tabs>
          <w:tab w:val="left" w:pos="1290"/>
        </w:tabs>
        <w:rPr>
          <w:sz w:val="28"/>
          <w:szCs w:val="28"/>
        </w:rPr>
      </w:pPr>
    </w:p>
    <w:p w:rsidR="00B3399C" w:rsidRDefault="00B3399C" w:rsidP="00B3399C">
      <w:pPr>
        <w:tabs>
          <w:tab w:val="left" w:pos="1290"/>
        </w:tabs>
        <w:rPr>
          <w:sz w:val="28"/>
          <w:szCs w:val="28"/>
        </w:rPr>
      </w:pPr>
    </w:p>
    <w:p w:rsidR="00B3399C" w:rsidRDefault="00B3399C" w:rsidP="00B3399C">
      <w:pPr>
        <w:tabs>
          <w:tab w:val="left" w:pos="1290"/>
        </w:tabs>
        <w:rPr>
          <w:sz w:val="28"/>
          <w:szCs w:val="28"/>
        </w:rPr>
      </w:pPr>
    </w:p>
    <w:p w:rsidR="00B3399C" w:rsidRDefault="00B3399C" w:rsidP="00B3399C">
      <w:pPr>
        <w:tabs>
          <w:tab w:val="left" w:pos="1290"/>
        </w:tabs>
        <w:rPr>
          <w:sz w:val="28"/>
          <w:szCs w:val="28"/>
        </w:rPr>
      </w:pPr>
    </w:p>
    <w:p w:rsidR="00B3399C" w:rsidRDefault="00B3399C" w:rsidP="00B3399C">
      <w:pPr>
        <w:tabs>
          <w:tab w:val="left" w:pos="1290"/>
        </w:tabs>
        <w:rPr>
          <w:sz w:val="28"/>
          <w:szCs w:val="28"/>
        </w:rPr>
      </w:pPr>
    </w:p>
    <w:p w:rsidR="00B3399C" w:rsidRDefault="00B3399C" w:rsidP="00B3399C">
      <w:pPr>
        <w:tabs>
          <w:tab w:val="left" w:pos="1290"/>
        </w:tabs>
        <w:rPr>
          <w:sz w:val="28"/>
          <w:szCs w:val="28"/>
        </w:rPr>
      </w:pPr>
    </w:p>
    <w:p w:rsidR="00B3399C" w:rsidRDefault="00B3399C" w:rsidP="00B3399C">
      <w:pPr>
        <w:tabs>
          <w:tab w:val="left" w:pos="1290"/>
        </w:tabs>
        <w:rPr>
          <w:sz w:val="28"/>
          <w:szCs w:val="28"/>
        </w:rPr>
      </w:pPr>
    </w:p>
    <w:p w:rsidR="00B3399C" w:rsidRDefault="00B3399C" w:rsidP="00B3399C">
      <w:pPr>
        <w:tabs>
          <w:tab w:val="left" w:pos="1290"/>
        </w:tabs>
        <w:rPr>
          <w:sz w:val="28"/>
          <w:szCs w:val="28"/>
        </w:rPr>
      </w:pPr>
    </w:p>
    <w:p w:rsidR="00B3399C" w:rsidRDefault="00B3399C" w:rsidP="00B3399C">
      <w:pPr>
        <w:tabs>
          <w:tab w:val="left" w:pos="1290"/>
        </w:tabs>
        <w:rPr>
          <w:sz w:val="28"/>
          <w:szCs w:val="28"/>
        </w:rPr>
      </w:pPr>
    </w:p>
    <w:p w:rsidR="00B3399C" w:rsidRDefault="00B3399C" w:rsidP="00B3399C">
      <w:pPr>
        <w:tabs>
          <w:tab w:val="left" w:pos="1290"/>
        </w:tabs>
        <w:rPr>
          <w:sz w:val="28"/>
          <w:szCs w:val="28"/>
        </w:rPr>
      </w:pPr>
    </w:p>
    <w:p w:rsidR="00B3399C" w:rsidRDefault="00B3399C" w:rsidP="00B3399C">
      <w:pPr>
        <w:tabs>
          <w:tab w:val="left" w:pos="1290"/>
        </w:tabs>
        <w:rPr>
          <w:sz w:val="28"/>
          <w:szCs w:val="28"/>
        </w:rPr>
      </w:pPr>
    </w:p>
    <w:p w:rsidR="00B3399C" w:rsidRDefault="00B3399C" w:rsidP="00B3399C">
      <w:pPr>
        <w:tabs>
          <w:tab w:val="left" w:pos="1290"/>
        </w:tabs>
        <w:rPr>
          <w:sz w:val="28"/>
          <w:szCs w:val="28"/>
        </w:rPr>
      </w:pPr>
    </w:p>
    <w:p w:rsidR="00B3399C" w:rsidRDefault="00B3399C" w:rsidP="00B3399C">
      <w:pPr>
        <w:tabs>
          <w:tab w:val="left" w:pos="1290"/>
        </w:tabs>
        <w:rPr>
          <w:sz w:val="28"/>
          <w:szCs w:val="28"/>
        </w:rPr>
      </w:pPr>
    </w:p>
    <w:p w:rsidR="00B3399C" w:rsidRDefault="00B3399C" w:rsidP="00B3399C">
      <w:pPr>
        <w:tabs>
          <w:tab w:val="left" w:pos="1290"/>
        </w:tabs>
        <w:rPr>
          <w:sz w:val="28"/>
          <w:szCs w:val="28"/>
        </w:rPr>
      </w:pPr>
    </w:p>
    <w:p w:rsidR="00B3399C" w:rsidRDefault="00B3399C" w:rsidP="00B3399C">
      <w:pPr>
        <w:tabs>
          <w:tab w:val="left" w:pos="1290"/>
        </w:tabs>
        <w:rPr>
          <w:sz w:val="28"/>
          <w:szCs w:val="28"/>
        </w:rPr>
      </w:pPr>
    </w:p>
    <w:p w:rsidR="00B3399C" w:rsidRDefault="00B3399C" w:rsidP="00B3399C">
      <w:pPr>
        <w:tabs>
          <w:tab w:val="left" w:pos="1290"/>
        </w:tabs>
        <w:rPr>
          <w:sz w:val="28"/>
          <w:szCs w:val="28"/>
        </w:rPr>
      </w:pPr>
    </w:p>
    <w:p w:rsidR="00B3399C" w:rsidRDefault="00B3399C" w:rsidP="00B3399C">
      <w:pPr>
        <w:rPr>
          <w:sz w:val="28"/>
          <w:szCs w:val="28"/>
        </w:rPr>
      </w:pPr>
    </w:p>
    <w:p w:rsidR="00B3399C" w:rsidRDefault="00B3399C" w:rsidP="00B3399C"/>
    <w:p w:rsidR="004247CF" w:rsidRDefault="004247CF"/>
    <w:sectPr w:rsidR="00424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33BB5"/>
    <w:multiLevelType w:val="hybridMultilevel"/>
    <w:tmpl w:val="CD3E5504"/>
    <w:lvl w:ilvl="0" w:tplc="11008500">
      <w:start w:val="4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DA5"/>
    <w:rsid w:val="0014446A"/>
    <w:rsid w:val="003E65C5"/>
    <w:rsid w:val="004247CF"/>
    <w:rsid w:val="00B3399C"/>
    <w:rsid w:val="00B84DA5"/>
    <w:rsid w:val="00DB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9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399C"/>
    <w:pPr>
      <w:jc w:val="center"/>
    </w:pPr>
    <w:rPr>
      <w:rFonts w:ascii="Calibri" w:eastAsia="Calibri" w:hAnsi="Calibri"/>
      <w:b/>
      <w:bCs/>
      <w:sz w:val="32"/>
      <w:szCs w:val="32"/>
    </w:rPr>
  </w:style>
  <w:style w:type="character" w:customStyle="1" w:styleId="a4">
    <w:name w:val="Название Знак"/>
    <w:basedOn w:val="a0"/>
    <w:link w:val="a3"/>
    <w:rsid w:val="00B3399C"/>
    <w:rPr>
      <w:rFonts w:ascii="Calibri" w:eastAsia="Calibri" w:hAnsi="Calibri" w:cs="Times New Roman"/>
      <w:b/>
      <w:bCs/>
      <w:sz w:val="32"/>
      <w:szCs w:val="32"/>
      <w:lang w:eastAsia="ru-RU"/>
    </w:rPr>
  </w:style>
  <w:style w:type="paragraph" w:styleId="a5">
    <w:name w:val="List Paragraph"/>
    <w:basedOn w:val="a"/>
    <w:qFormat/>
    <w:rsid w:val="00B3399C"/>
    <w:pPr>
      <w:widowControl w:val="0"/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bidi="ru-RU"/>
    </w:rPr>
  </w:style>
  <w:style w:type="paragraph" w:customStyle="1" w:styleId="a6">
    <w:name w:val="Знак"/>
    <w:basedOn w:val="a"/>
    <w:rsid w:val="00B3399C"/>
    <w:pPr>
      <w:spacing w:after="160" w:line="240" w:lineRule="exact"/>
      <w:jc w:val="both"/>
    </w:pPr>
    <w:rPr>
      <w:rFonts w:eastAsia="Calibri"/>
      <w:sz w:val="20"/>
      <w:szCs w:val="20"/>
      <w:lang w:eastAsia="zh-CN"/>
    </w:rPr>
  </w:style>
  <w:style w:type="paragraph" w:customStyle="1" w:styleId="ConsPlusNormal">
    <w:name w:val="ConsPlusNormal"/>
    <w:rsid w:val="00B339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B3399C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4">
    <w:name w:val="Стиль4"/>
    <w:basedOn w:val="a"/>
    <w:rsid w:val="00B3399C"/>
    <w:pPr>
      <w:widowControl w:val="0"/>
    </w:pPr>
    <w:rPr>
      <w:szCs w:val="20"/>
    </w:rPr>
  </w:style>
  <w:style w:type="character" w:customStyle="1" w:styleId="1">
    <w:name w:val="Название Знак1"/>
    <w:basedOn w:val="a0"/>
    <w:uiPriority w:val="10"/>
    <w:rsid w:val="00B3399C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</w:rPr>
  </w:style>
  <w:style w:type="paragraph" w:styleId="a7">
    <w:name w:val="Balloon Text"/>
    <w:basedOn w:val="a"/>
    <w:link w:val="a8"/>
    <w:uiPriority w:val="99"/>
    <w:semiHidden/>
    <w:unhideWhenUsed/>
    <w:rsid w:val="001444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4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9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399C"/>
    <w:pPr>
      <w:jc w:val="center"/>
    </w:pPr>
    <w:rPr>
      <w:rFonts w:ascii="Calibri" w:eastAsia="Calibri" w:hAnsi="Calibri"/>
      <w:b/>
      <w:bCs/>
      <w:sz w:val="32"/>
      <w:szCs w:val="32"/>
    </w:rPr>
  </w:style>
  <w:style w:type="character" w:customStyle="1" w:styleId="a4">
    <w:name w:val="Название Знак"/>
    <w:basedOn w:val="a0"/>
    <w:link w:val="a3"/>
    <w:rsid w:val="00B3399C"/>
    <w:rPr>
      <w:rFonts w:ascii="Calibri" w:eastAsia="Calibri" w:hAnsi="Calibri" w:cs="Times New Roman"/>
      <w:b/>
      <w:bCs/>
      <w:sz w:val="32"/>
      <w:szCs w:val="32"/>
      <w:lang w:eastAsia="ru-RU"/>
    </w:rPr>
  </w:style>
  <w:style w:type="paragraph" w:styleId="a5">
    <w:name w:val="List Paragraph"/>
    <w:basedOn w:val="a"/>
    <w:qFormat/>
    <w:rsid w:val="00B3399C"/>
    <w:pPr>
      <w:widowControl w:val="0"/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bidi="ru-RU"/>
    </w:rPr>
  </w:style>
  <w:style w:type="paragraph" w:customStyle="1" w:styleId="a6">
    <w:name w:val="Знак"/>
    <w:basedOn w:val="a"/>
    <w:rsid w:val="00B3399C"/>
    <w:pPr>
      <w:spacing w:after="160" w:line="240" w:lineRule="exact"/>
      <w:jc w:val="both"/>
    </w:pPr>
    <w:rPr>
      <w:rFonts w:eastAsia="Calibri"/>
      <w:sz w:val="20"/>
      <w:szCs w:val="20"/>
      <w:lang w:eastAsia="zh-CN"/>
    </w:rPr>
  </w:style>
  <w:style w:type="paragraph" w:customStyle="1" w:styleId="ConsPlusNormal">
    <w:name w:val="ConsPlusNormal"/>
    <w:rsid w:val="00B339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B3399C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4">
    <w:name w:val="Стиль4"/>
    <w:basedOn w:val="a"/>
    <w:rsid w:val="00B3399C"/>
    <w:pPr>
      <w:widowControl w:val="0"/>
    </w:pPr>
    <w:rPr>
      <w:szCs w:val="20"/>
    </w:rPr>
  </w:style>
  <w:style w:type="character" w:customStyle="1" w:styleId="1">
    <w:name w:val="Название Знак1"/>
    <w:basedOn w:val="a0"/>
    <w:uiPriority w:val="10"/>
    <w:rsid w:val="00B3399C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</w:rPr>
  </w:style>
  <w:style w:type="paragraph" w:styleId="a7">
    <w:name w:val="Balloon Text"/>
    <w:basedOn w:val="a"/>
    <w:link w:val="a8"/>
    <w:uiPriority w:val="99"/>
    <w:semiHidden/>
    <w:unhideWhenUsed/>
    <w:rsid w:val="001444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4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3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32</Pages>
  <Words>7668</Words>
  <Characters>43710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2022-11-18T04:01:00Z</cp:lastPrinted>
  <dcterms:created xsi:type="dcterms:W3CDTF">2022-11-18T03:59:00Z</dcterms:created>
  <dcterms:modified xsi:type="dcterms:W3CDTF">2023-11-13T08:36:00Z</dcterms:modified>
</cp:coreProperties>
</file>